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1" w:rsidRDefault="005476D9" w:rsidP="00C61051">
      <w:pPr>
        <w:spacing w:after="120" w:line="240" w:lineRule="auto"/>
        <w:ind w:right="-3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</w:t>
      </w:r>
      <w:r w:rsidR="00960574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="00D136C5">
        <w:rPr>
          <w:b/>
          <w:sz w:val="32"/>
          <w:szCs w:val="32"/>
        </w:rPr>
        <w:t>государственн</w:t>
      </w:r>
      <w:r w:rsidR="00960574">
        <w:rPr>
          <w:b/>
          <w:sz w:val="32"/>
          <w:szCs w:val="32"/>
        </w:rPr>
        <w:t>ый</w:t>
      </w:r>
      <w:r w:rsidR="00D136C5">
        <w:rPr>
          <w:b/>
          <w:sz w:val="32"/>
          <w:szCs w:val="32"/>
        </w:rPr>
        <w:t xml:space="preserve"> экзамен по направлению </w:t>
      </w:r>
      <w:r w:rsidR="000861FD">
        <w:rPr>
          <w:b/>
          <w:sz w:val="32"/>
          <w:szCs w:val="32"/>
        </w:rPr>
        <w:t xml:space="preserve">подготовки 06.06.01 </w:t>
      </w:r>
      <w:r w:rsidR="00D136C5">
        <w:rPr>
          <w:b/>
          <w:sz w:val="32"/>
          <w:szCs w:val="32"/>
        </w:rPr>
        <w:t xml:space="preserve">«Биологические науки» </w:t>
      </w:r>
    </w:p>
    <w:p w:rsidR="00C61051" w:rsidRDefault="00C61051" w:rsidP="00C61051">
      <w:pPr>
        <w:spacing w:after="120" w:line="240" w:lineRule="auto"/>
        <w:ind w:right="-30" w:firstLine="0"/>
        <w:jc w:val="center"/>
        <w:rPr>
          <w:b/>
          <w:sz w:val="32"/>
          <w:szCs w:val="32"/>
        </w:rPr>
      </w:pPr>
    </w:p>
    <w:p w:rsidR="00C61051" w:rsidRDefault="00C61051" w:rsidP="00C61051">
      <w:pPr>
        <w:spacing w:line="240" w:lineRule="auto"/>
        <w:ind w:right="-28" w:firstLine="0"/>
        <w:jc w:val="center"/>
        <w:rPr>
          <w:b/>
          <w:sz w:val="24"/>
          <w:szCs w:val="24"/>
        </w:rPr>
      </w:pP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Основные понятия и терминология.</w:t>
      </w:r>
      <w:r>
        <w:rPr>
          <w:szCs w:val="24"/>
        </w:rPr>
        <w:t xml:space="preserve"> Белок как линейный </w:t>
      </w:r>
      <w:proofErr w:type="spellStart"/>
      <w:r>
        <w:rPr>
          <w:szCs w:val="24"/>
        </w:rPr>
        <w:t>гетерополимер</w:t>
      </w:r>
      <w:proofErr w:type="spellEnd"/>
      <w:r>
        <w:rPr>
          <w:szCs w:val="24"/>
        </w:rPr>
        <w:t xml:space="preserve">. Полипептидная цепь: основная цепь, боковые цепи, аминокислотный остаток, пептидная единица, пептидная группа. Номенклатура аминокислотных остатков. Классификация аминокислотных остатков на основе свойств цепей. Уровни структурной организации белков: первичная, вторичная, </w:t>
      </w:r>
      <w:proofErr w:type="spellStart"/>
      <w:r>
        <w:rPr>
          <w:szCs w:val="24"/>
        </w:rPr>
        <w:t>супервторичная</w:t>
      </w:r>
      <w:proofErr w:type="spellEnd"/>
      <w:r>
        <w:rPr>
          <w:szCs w:val="24"/>
        </w:rPr>
        <w:t xml:space="preserve">, третичная, четвертичная структура. Домены, глобулы. Глобулярные и фибриллярные белки. </w:t>
      </w:r>
      <w:proofErr w:type="gramStart"/>
      <w:r>
        <w:rPr>
          <w:szCs w:val="24"/>
        </w:rPr>
        <w:t xml:space="preserve">Классификация белков, основанная на их биологической функции: ферменты, </w:t>
      </w:r>
      <w:proofErr w:type="spellStart"/>
      <w:r>
        <w:rPr>
          <w:szCs w:val="24"/>
        </w:rPr>
        <w:t>трансферные</w:t>
      </w:r>
      <w:proofErr w:type="spellEnd"/>
      <w:r>
        <w:rPr>
          <w:szCs w:val="24"/>
        </w:rPr>
        <w:t xml:space="preserve"> белки, структурные белки, запасные белки, сократительные белки, защитные белки, гормоны, токсины, ингибиторы и др.</w:t>
      </w:r>
      <w:proofErr w:type="gramEnd"/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Стереохимические свойства полипептидной цепи.</w:t>
      </w:r>
      <w:r>
        <w:rPr>
          <w:szCs w:val="24"/>
        </w:rPr>
        <w:t xml:space="preserve"> Основные понятия стереохимии: длины связей, валентные углы, торсионные углы, </w:t>
      </w:r>
      <w:proofErr w:type="spellStart"/>
      <w:r>
        <w:rPr>
          <w:szCs w:val="24"/>
        </w:rPr>
        <w:t>ван-дер-ваальсовы</w:t>
      </w:r>
      <w:proofErr w:type="spellEnd"/>
      <w:r>
        <w:rPr>
          <w:szCs w:val="24"/>
        </w:rPr>
        <w:t xml:space="preserve"> радиусы, </w:t>
      </w:r>
      <w:proofErr w:type="spellStart"/>
      <w:r>
        <w:rPr>
          <w:szCs w:val="24"/>
        </w:rPr>
        <w:t>стереоизомерия</w:t>
      </w:r>
      <w:proofErr w:type="spellEnd"/>
      <w:r>
        <w:rPr>
          <w:szCs w:val="24"/>
        </w:rPr>
        <w:t xml:space="preserve">, конфигурация, </w:t>
      </w:r>
      <w:proofErr w:type="spellStart"/>
      <w:r>
        <w:rPr>
          <w:szCs w:val="24"/>
        </w:rPr>
        <w:t>конформация</w:t>
      </w:r>
      <w:proofErr w:type="spellEnd"/>
      <w:r>
        <w:rPr>
          <w:szCs w:val="24"/>
        </w:rPr>
        <w:t xml:space="preserve">, заслоненные и заторможенные </w:t>
      </w:r>
      <w:proofErr w:type="spellStart"/>
      <w:r>
        <w:rPr>
          <w:szCs w:val="24"/>
        </w:rPr>
        <w:t>конформации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Конформационный</w:t>
      </w:r>
      <w:proofErr w:type="spellEnd"/>
      <w:r>
        <w:rPr>
          <w:szCs w:val="24"/>
        </w:rPr>
        <w:t xml:space="preserve"> анализ простых молекул. </w:t>
      </w:r>
      <w:r>
        <w:rPr>
          <w:szCs w:val="24"/>
          <w:lang w:val="en-US"/>
        </w:rPr>
        <w:t>L</w:t>
      </w:r>
      <w:r>
        <w:rPr>
          <w:szCs w:val="24"/>
        </w:rPr>
        <w:t xml:space="preserve">-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</w:t>
      </w:r>
      <w:r>
        <w:rPr>
          <w:szCs w:val="24"/>
          <w:lang w:val="en-US"/>
        </w:rPr>
        <w:t>D</w:t>
      </w:r>
      <w:r>
        <w:rPr>
          <w:szCs w:val="24"/>
        </w:rPr>
        <w:t>-аминокислоты. Торсионные углы φ, ψ, ω, χ</w:t>
      </w:r>
      <w:r>
        <w:rPr>
          <w:szCs w:val="24"/>
          <w:vertAlign w:val="subscript"/>
        </w:rPr>
        <w:t>1,</w:t>
      </w:r>
      <w:r>
        <w:rPr>
          <w:szCs w:val="24"/>
        </w:rPr>
        <w:t xml:space="preserve"> χ</w:t>
      </w:r>
      <w:r>
        <w:rPr>
          <w:szCs w:val="24"/>
          <w:vertAlign w:val="subscript"/>
        </w:rPr>
        <w:t>2</w:t>
      </w:r>
      <w:r>
        <w:rPr>
          <w:szCs w:val="24"/>
        </w:rPr>
        <w:t>, χ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. Карты </w:t>
      </w:r>
      <w:proofErr w:type="spellStart"/>
      <w:r>
        <w:rPr>
          <w:szCs w:val="24"/>
        </w:rPr>
        <w:t>Рамачандрана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Стерические</w:t>
      </w:r>
      <w:proofErr w:type="spellEnd"/>
      <w:r>
        <w:rPr>
          <w:szCs w:val="24"/>
        </w:rPr>
        <w:t xml:space="preserve"> и потенциальные карты дипептидов. Основные области </w:t>
      </w:r>
      <w:proofErr w:type="gramStart"/>
      <w:r>
        <w:rPr>
          <w:szCs w:val="24"/>
        </w:rPr>
        <w:t>разрешенных</w:t>
      </w:r>
      <w:proofErr w:type="gramEnd"/>
      <w:r>
        <w:rPr>
          <w:szCs w:val="24"/>
        </w:rPr>
        <w:t xml:space="preserve"> и запрещенных </w:t>
      </w:r>
      <w:proofErr w:type="spellStart"/>
      <w:r>
        <w:rPr>
          <w:szCs w:val="24"/>
        </w:rPr>
        <w:t>конформаций</w:t>
      </w:r>
      <w:proofErr w:type="spellEnd"/>
      <w:r>
        <w:rPr>
          <w:szCs w:val="24"/>
        </w:rPr>
        <w:t xml:space="preserve"> полипептидной цепи. Особые свойства глицина и </w:t>
      </w:r>
      <w:proofErr w:type="spellStart"/>
      <w:r>
        <w:rPr>
          <w:szCs w:val="24"/>
        </w:rPr>
        <w:t>пролина</w:t>
      </w:r>
      <w:proofErr w:type="spellEnd"/>
      <w:r>
        <w:rPr>
          <w:szCs w:val="24"/>
        </w:rPr>
        <w:t>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Регулярные структуры полипептидной цепи.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>спираль, спираль 3</w:t>
      </w:r>
      <w:r>
        <w:rPr>
          <w:szCs w:val="24"/>
          <w:vertAlign w:val="subscript"/>
        </w:rPr>
        <w:t>10</w:t>
      </w:r>
      <w:r>
        <w:rPr>
          <w:szCs w:val="24"/>
        </w:rPr>
        <w:t>, спираль 2</w:t>
      </w:r>
      <w:r>
        <w:rPr>
          <w:szCs w:val="24"/>
          <w:vertAlign w:val="subscript"/>
        </w:rPr>
        <w:t>7</w:t>
      </w:r>
      <w:r>
        <w:rPr>
          <w:szCs w:val="24"/>
        </w:rPr>
        <w:t xml:space="preserve">, π-спираль, </w:t>
      </w:r>
      <w:proofErr w:type="spellStart"/>
      <w:r>
        <w:rPr>
          <w:szCs w:val="24"/>
        </w:rPr>
        <w:t>полипролиновая</w:t>
      </w:r>
      <w:proofErr w:type="spellEnd"/>
      <w:r>
        <w:rPr>
          <w:szCs w:val="24"/>
        </w:rPr>
        <w:t xml:space="preserve"> спираль, параллельная и </w:t>
      </w:r>
      <w:proofErr w:type="spellStart"/>
      <w:r>
        <w:rPr>
          <w:szCs w:val="24"/>
        </w:rPr>
        <w:t>антипараллельная</w:t>
      </w:r>
      <w:proofErr w:type="spellEnd"/>
      <w:r>
        <w:rPr>
          <w:szCs w:val="24"/>
        </w:rPr>
        <w:t xml:space="preserve"> β-структура. Основные характеристики спиральных структур: шаг спирали, число остатков на виток, тип водородных связей, углы φ, ψ, форма сечения, </w:t>
      </w:r>
      <w:proofErr w:type="spellStart"/>
      <w:r>
        <w:rPr>
          <w:szCs w:val="24"/>
        </w:rPr>
        <w:t>хиральность</w:t>
      </w:r>
      <w:proofErr w:type="spellEnd"/>
      <w:r>
        <w:rPr>
          <w:szCs w:val="24"/>
        </w:rPr>
        <w:t xml:space="preserve">. Отклонения от идеальных параметров в реальных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спиралях и β-структурах белков. Изогнутость и скрученность </w:t>
      </w:r>
      <w:proofErr w:type="gramStart"/>
      <w:r>
        <w:rPr>
          <w:szCs w:val="24"/>
        </w:rPr>
        <w:t>β-</w:t>
      </w:r>
      <w:proofErr w:type="gramEnd"/>
      <w:r>
        <w:rPr>
          <w:szCs w:val="24"/>
        </w:rPr>
        <w:t>слоёв в глобулярных белках (</w:t>
      </w:r>
      <w:proofErr w:type="spellStart"/>
      <w:r>
        <w:rPr>
          <w:szCs w:val="24"/>
        </w:rPr>
        <w:t>правопропеллерность</w:t>
      </w:r>
      <w:proofErr w:type="spellEnd"/>
      <w:r>
        <w:rPr>
          <w:szCs w:val="24"/>
        </w:rPr>
        <w:t>).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Нерегулярные структуры в глобулярных белках</w:t>
      </w:r>
      <w:r>
        <w:rPr>
          <w:szCs w:val="24"/>
        </w:rPr>
        <w:t xml:space="preserve">. Способы описания </w:t>
      </w:r>
      <w:proofErr w:type="spellStart"/>
      <w:r>
        <w:rPr>
          <w:szCs w:val="24"/>
        </w:rPr>
        <w:t>конформации</w:t>
      </w:r>
      <w:proofErr w:type="spellEnd"/>
      <w:r>
        <w:rPr>
          <w:szCs w:val="24"/>
        </w:rPr>
        <w:t xml:space="preserve"> нерегулярных структур. Классификация нерегулярных структур. Повороты и полуповороты полипептидной цепи. Стандартные нерегулярные структуры из трех, четырех, пяти и шести аминокислотных остатков. Нерегулярные структуры на концах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спиралей. Структура </w:t>
      </w:r>
      <w:proofErr w:type="spellStart"/>
      <w:r>
        <w:rPr>
          <w:szCs w:val="24"/>
        </w:rPr>
        <w:t>межспиральных</w:t>
      </w:r>
      <w:proofErr w:type="spellEnd"/>
      <w:r>
        <w:rPr>
          <w:szCs w:val="24"/>
        </w:rPr>
        <w:t xml:space="preserve"> перетяжек. Длинные нерегулярные петли в белках как комбинации небольших стандартных структур.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Природа сил, стабилизирующих третичную структуру белков.</w:t>
      </w:r>
      <w:r>
        <w:rPr>
          <w:szCs w:val="24"/>
        </w:rPr>
        <w:t xml:space="preserve"> Гидрофобные взаимодействия. Водородные связи. Основные геометрические параметры водородных связей. Зависимость энергии водородных связей от геометрических параметров. Солевые мостики и ионные пары в белках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в</w:t>
      </w:r>
      <w:proofErr w:type="gramEnd"/>
      <w:r>
        <w:rPr>
          <w:szCs w:val="24"/>
        </w:rPr>
        <w:t>ан-дер-ваальсовы</w:t>
      </w:r>
      <w:proofErr w:type="spellEnd"/>
      <w:r>
        <w:rPr>
          <w:szCs w:val="24"/>
        </w:rPr>
        <w:t xml:space="preserve"> взаимодействия. </w:t>
      </w:r>
      <w:r>
        <w:rPr>
          <w:szCs w:val="24"/>
          <w:lang w:val="en-US"/>
        </w:rPr>
        <w:t>S</w:t>
      </w:r>
      <w:r>
        <w:rPr>
          <w:szCs w:val="24"/>
        </w:rPr>
        <w:t>-</w:t>
      </w:r>
      <w:r>
        <w:rPr>
          <w:szCs w:val="24"/>
          <w:lang w:val="en-US"/>
        </w:rPr>
        <w:t>S</w:t>
      </w:r>
      <w:r>
        <w:rPr>
          <w:szCs w:val="24"/>
        </w:rPr>
        <w:t xml:space="preserve">-мостики. Взаимодействия с </w:t>
      </w:r>
      <w:proofErr w:type="spellStart"/>
      <w:r>
        <w:rPr>
          <w:szCs w:val="24"/>
        </w:rPr>
        <w:t>кофакторами</w:t>
      </w:r>
      <w:proofErr w:type="spellEnd"/>
      <w:r>
        <w:rPr>
          <w:szCs w:val="24"/>
        </w:rPr>
        <w:t>. Стабильность белковых молекул. Устойчивость белков к действию денатурирующих агентов и повышенной температуры.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Основные закономерности строения глобулярных белков.</w:t>
      </w:r>
      <w:r>
        <w:rPr>
          <w:szCs w:val="24"/>
        </w:rPr>
        <w:t xml:space="preserve"> Компактность формы. Наличие плотноупакованных гидрофобных ядер и полярных оболочек.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спирали и(или) β-структура – основные «строительные блоки» белков. Слоистость структуры белков. Три типа слоистых структур: αα, αβ и ββ. Принцип плотной упаковки и дискретность взаимной ориентации плотноупакованных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спиралей и(или) β-тяжей. Запрет дегидратации </w:t>
      </w:r>
      <w:r>
        <w:rPr>
          <w:szCs w:val="24"/>
        </w:rPr>
        <w:lastRenderedPageBreak/>
        <w:t xml:space="preserve">свободных полярных групп. Запрет пересечения перетяжек. </w:t>
      </w:r>
      <w:proofErr w:type="spellStart"/>
      <w:r>
        <w:rPr>
          <w:szCs w:val="24"/>
        </w:rPr>
        <w:t>Стерические</w:t>
      </w:r>
      <w:proofErr w:type="spellEnd"/>
      <w:r>
        <w:rPr>
          <w:szCs w:val="24"/>
        </w:rPr>
        <w:t xml:space="preserve"> запреты. </w:t>
      </w:r>
      <w:proofErr w:type="spellStart"/>
      <w:r>
        <w:rPr>
          <w:szCs w:val="24"/>
        </w:rPr>
        <w:t>Хиральность</w:t>
      </w:r>
      <w:proofErr w:type="spellEnd"/>
      <w:r>
        <w:rPr>
          <w:szCs w:val="24"/>
        </w:rPr>
        <w:t xml:space="preserve"> вторичных и </w:t>
      </w:r>
      <w:proofErr w:type="spellStart"/>
      <w:r>
        <w:rPr>
          <w:szCs w:val="24"/>
        </w:rPr>
        <w:t>супервторичных</w:t>
      </w:r>
      <w:proofErr w:type="spellEnd"/>
      <w:r>
        <w:rPr>
          <w:szCs w:val="24"/>
        </w:rPr>
        <w:t xml:space="preserve"> структур. Особенности строения мембранных и фибриллярных белков.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Вторичная структура белков.</w:t>
      </w:r>
      <w:r>
        <w:rPr>
          <w:szCs w:val="24"/>
        </w:rPr>
        <w:t xml:space="preserve"> Связь вторичной структуры с аминокислотной последовательностью. Основные положения стереохимической теории вторичной структуры. Методы предсказания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>спиральных, β-структурных и нерегулярных участков белков.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Структурная классификация белков: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белки, β-белки, α/β-белки (α+β)-белки, нерегулярные белки. Структурные подклассы белков. Двухслойные, трехслойные и четырехслойные белки. Белки с ортогональной и продольной упаковкой слоёв. Классификация белков на основе типа </w:t>
      </w:r>
      <w:proofErr w:type="spellStart"/>
      <w:r>
        <w:rPr>
          <w:szCs w:val="24"/>
        </w:rPr>
        <w:t>супервторичной</w:t>
      </w:r>
      <w:proofErr w:type="spellEnd"/>
      <w:r>
        <w:rPr>
          <w:szCs w:val="24"/>
        </w:rPr>
        <w:t xml:space="preserve"> структуры (структурного мотива), который встречается в белках соответствующего класса. Современные системы классификации белков: </w:t>
      </w:r>
      <w:r>
        <w:rPr>
          <w:szCs w:val="24"/>
          <w:lang w:val="en-US"/>
        </w:rPr>
        <w:t xml:space="preserve">SCOP, CATH, DALI </w:t>
      </w:r>
      <w:r>
        <w:rPr>
          <w:szCs w:val="24"/>
        </w:rPr>
        <w:t>и др.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Структурные мотивы и структурные деревья глобулярных белков.</w:t>
      </w:r>
      <w:r>
        <w:rPr>
          <w:szCs w:val="24"/>
        </w:rPr>
        <w:t xml:space="preserve"> Укладки по </w:t>
      </w:r>
      <w:proofErr w:type="spellStart"/>
      <w:r>
        <w:rPr>
          <w:szCs w:val="24"/>
        </w:rPr>
        <w:t>Россманну</w:t>
      </w:r>
      <w:proofErr w:type="spellEnd"/>
      <w:r>
        <w:rPr>
          <w:szCs w:val="24"/>
        </w:rPr>
        <w:t xml:space="preserve">. β-α-β-единицы. </w:t>
      </w:r>
      <w:proofErr w:type="spellStart"/>
      <w:r>
        <w:rPr>
          <w:szCs w:val="24"/>
        </w:rPr>
        <w:t>Пятисегментные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семисегментные</w:t>
      </w:r>
      <w:proofErr w:type="spellEnd"/>
      <w:r>
        <w:rPr>
          <w:szCs w:val="24"/>
        </w:rPr>
        <w:t xml:space="preserve"> α/</w:t>
      </w:r>
      <w:proofErr w:type="gramStart"/>
      <w:r>
        <w:rPr>
          <w:szCs w:val="24"/>
        </w:rPr>
        <w:t>β-</w:t>
      </w:r>
      <w:proofErr w:type="gramEnd"/>
      <w:r>
        <w:rPr>
          <w:szCs w:val="24"/>
        </w:rPr>
        <w:t xml:space="preserve">мотивы. α/β-бочонки. α-Спиральные и β-структурные шпильки. </w:t>
      </w:r>
      <w:proofErr w:type="spellStart"/>
      <w:r>
        <w:rPr>
          <w:szCs w:val="24"/>
        </w:rPr>
        <w:t>Трехспиральные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четырехспиральные</w:t>
      </w:r>
      <w:proofErr w:type="spellEnd"/>
      <w:r>
        <w:rPr>
          <w:szCs w:val="24"/>
        </w:rPr>
        <w:t xml:space="preserve"> пучки. Двухслойные </w:t>
      </w:r>
      <w:proofErr w:type="spellStart"/>
      <w:r>
        <w:rPr>
          <w:szCs w:val="24"/>
        </w:rPr>
        <w:t>суперспирали</w:t>
      </w:r>
      <w:proofErr w:type="spellEnd"/>
      <w:r>
        <w:rPr>
          <w:szCs w:val="24"/>
        </w:rPr>
        <w:t xml:space="preserve"> из </w:t>
      </w:r>
      <w:proofErr w:type="gramStart"/>
      <w:r>
        <w:rPr>
          <w:szCs w:val="24"/>
        </w:rPr>
        <w:t>α-</w:t>
      </w:r>
      <w:proofErr w:type="gramEnd"/>
      <w:r>
        <w:rPr>
          <w:szCs w:val="24"/>
        </w:rPr>
        <w:t xml:space="preserve">спиралей или β-тяжей. α-α-уголки. </w:t>
      </w:r>
      <w:proofErr w:type="spellStart"/>
      <w:r>
        <w:rPr>
          <w:szCs w:val="24"/>
          <w:lang w:val="en-US"/>
        </w:rPr>
        <w:t>abcd</w:t>
      </w:r>
      <w:proofErr w:type="spellEnd"/>
      <w:r>
        <w:rPr>
          <w:szCs w:val="24"/>
        </w:rPr>
        <w:t xml:space="preserve">-единицы. 3β-уголки. </w:t>
      </w:r>
      <w:r>
        <w:rPr>
          <w:szCs w:val="24"/>
          <w:lang w:val="en-US"/>
        </w:rPr>
        <w:t>S</w:t>
      </w:r>
      <w:r>
        <w:rPr>
          <w:szCs w:val="24"/>
        </w:rPr>
        <w:t xml:space="preserve">-образные и </w:t>
      </w:r>
      <w:r>
        <w:rPr>
          <w:szCs w:val="24"/>
          <w:lang w:val="en-US"/>
        </w:rPr>
        <w:t>Z</w:t>
      </w:r>
      <w:r>
        <w:rPr>
          <w:szCs w:val="24"/>
        </w:rPr>
        <w:t xml:space="preserve">-образные β-листы. </w:t>
      </w:r>
      <w:proofErr w:type="spellStart"/>
      <w:proofErr w:type="gramStart"/>
      <w:r>
        <w:rPr>
          <w:szCs w:val="24"/>
          <w:lang w:val="en-US"/>
        </w:rPr>
        <w:t>abCd</w:t>
      </w:r>
      <w:proofErr w:type="spellEnd"/>
      <w:r>
        <w:rPr>
          <w:szCs w:val="24"/>
        </w:rPr>
        <w:t>-единицы</w:t>
      </w:r>
      <w:proofErr w:type="gramEnd"/>
      <w:r>
        <w:rPr>
          <w:szCs w:val="24"/>
        </w:rPr>
        <w:t xml:space="preserve">. φ-мотивы. </w:t>
      </w:r>
      <w:proofErr w:type="gramStart"/>
      <w:r>
        <w:rPr>
          <w:szCs w:val="24"/>
        </w:rPr>
        <w:t>ψ-</w:t>
      </w:r>
      <w:proofErr w:type="gramEnd"/>
      <w:r>
        <w:rPr>
          <w:szCs w:val="24"/>
        </w:rPr>
        <w:t>мотивы. Корневые структурные мотивы. Правила построения структурных деревьев. Построение и анализ структурных деревьев.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Механизмы сворачивания белков.</w:t>
      </w:r>
      <w:r>
        <w:rPr>
          <w:szCs w:val="24"/>
        </w:rPr>
        <w:t xml:space="preserve"> Самоорганизация белковых молекул как процесс, определяемый только первичной структурой белков. Опыты по </w:t>
      </w:r>
      <w:proofErr w:type="spellStart"/>
      <w:r>
        <w:rPr>
          <w:szCs w:val="24"/>
        </w:rPr>
        <w:t>ренатурации</w:t>
      </w:r>
      <w:proofErr w:type="spellEnd"/>
      <w:r>
        <w:rPr>
          <w:szCs w:val="24"/>
        </w:rPr>
        <w:t xml:space="preserve"> белков. Парадокс </w:t>
      </w:r>
      <w:proofErr w:type="spellStart"/>
      <w:r>
        <w:rPr>
          <w:szCs w:val="24"/>
        </w:rPr>
        <w:t>Левинталя</w:t>
      </w:r>
      <w:proofErr w:type="spellEnd"/>
      <w:r>
        <w:rPr>
          <w:szCs w:val="24"/>
        </w:rPr>
        <w:t>. Модель гидрофобной капли. Блочный механизм сворачивания белков. Расплавленная глобула. Механизм типа «образование зародыша – его рост». Современное состояние проблемы.</w:t>
      </w:r>
    </w:p>
    <w:p w:rsidR="00C61051" w:rsidRDefault="00C61051" w:rsidP="00C61051">
      <w:pPr>
        <w:pStyle w:val="a5"/>
        <w:numPr>
          <w:ilvl w:val="0"/>
          <w:numId w:val="2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Взаимосвязь структуры и функции.</w:t>
      </w:r>
      <w:r>
        <w:rPr>
          <w:szCs w:val="24"/>
        </w:rPr>
        <w:t xml:space="preserve"> Динамика белковых молекул. Взаимодействие белков с субстратами. </w:t>
      </w:r>
      <w:proofErr w:type="spellStart"/>
      <w:r>
        <w:rPr>
          <w:szCs w:val="24"/>
        </w:rPr>
        <w:t>Аллостерические</w:t>
      </w:r>
      <w:proofErr w:type="spellEnd"/>
      <w:r>
        <w:rPr>
          <w:szCs w:val="24"/>
        </w:rPr>
        <w:t xml:space="preserve"> эффекты.</w:t>
      </w:r>
      <w:r w:rsidR="00960574">
        <w:rPr>
          <w:szCs w:val="24"/>
        </w:rPr>
        <w:t xml:space="preserve">   </w:t>
      </w:r>
    </w:p>
    <w:p w:rsidR="00C61051" w:rsidRDefault="00960574" w:rsidP="00960574">
      <w:pPr>
        <w:pStyle w:val="a5"/>
        <w:tabs>
          <w:tab w:val="left" w:pos="360"/>
        </w:tabs>
        <w:spacing w:after="120" w:line="276" w:lineRule="auto"/>
        <w:ind w:left="0"/>
        <w:jc w:val="both"/>
        <w:rPr>
          <w:szCs w:val="24"/>
        </w:rPr>
      </w:pPr>
      <w:r>
        <w:rPr>
          <w:b/>
          <w:szCs w:val="24"/>
        </w:rPr>
        <w:t>12</w:t>
      </w:r>
      <w:r>
        <w:rPr>
          <w:b/>
          <w:szCs w:val="24"/>
        </w:rPr>
        <w:tab/>
      </w:r>
      <w:r w:rsidR="00C61051">
        <w:rPr>
          <w:b/>
          <w:szCs w:val="24"/>
        </w:rPr>
        <w:t>Первичная структура нуклеиновых кислот.</w:t>
      </w:r>
      <w:r w:rsidR="00C61051">
        <w:rPr>
          <w:szCs w:val="24"/>
        </w:rPr>
        <w:t xml:space="preserve"> Строение сахаров, оснований. Нуклеозидов, нуклеотидов. Природа </w:t>
      </w:r>
      <w:proofErr w:type="spellStart"/>
      <w:r w:rsidR="00C61051">
        <w:rPr>
          <w:szCs w:val="24"/>
        </w:rPr>
        <w:t>межнуклеотидной</w:t>
      </w:r>
      <w:proofErr w:type="spellEnd"/>
      <w:r w:rsidR="00C61051">
        <w:rPr>
          <w:szCs w:val="24"/>
        </w:rPr>
        <w:t xml:space="preserve"> связи нуклеиновых кислот. Полярность полинуклеотидной цепи. Нуклеотидный состав нуклеиновых кислот, правила </w:t>
      </w:r>
      <w:proofErr w:type="spellStart"/>
      <w:r w:rsidR="00C61051">
        <w:rPr>
          <w:szCs w:val="24"/>
        </w:rPr>
        <w:t>Чаргаффа</w:t>
      </w:r>
      <w:proofErr w:type="spellEnd"/>
      <w:r w:rsidR="00C61051">
        <w:rPr>
          <w:szCs w:val="24"/>
        </w:rPr>
        <w:t>. Типы нуклеиновых кислот: ДНК, РНК.</w:t>
      </w:r>
    </w:p>
    <w:p w:rsidR="00C61051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szCs w:val="24"/>
        </w:rPr>
      </w:pPr>
      <w:r>
        <w:rPr>
          <w:b/>
          <w:szCs w:val="24"/>
        </w:rPr>
        <w:t xml:space="preserve">Стереохимические свойства </w:t>
      </w:r>
      <w:proofErr w:type="spellStart"/>
      <w:r>
        <w:rPr>
          <w:b/>
          <w:szCs w:val="24"/>
        </w:rPr>
        <w:t>полинуклеотидов</w:t>
      </w:r>
      <w:proofErr w:type="spellEnd"/>
      <w:r>
        <w:rPr>
          <w:b/>
          <w:szCs w:val="24"/>
          <w:u w:val="single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Конформации</w:t>
      </w:r>
      <w:proofErr w:type="spellEnd"/>
      <w:r>
        <w:rPr>
          <w:szCs w:val="24"/>
        </w:rPr>
        <w:t xml:space="preserve"> сахаров, нуклеозидов, нуклеотидов. Способы описания </w:t>
      </w:r>
      <w:proofErr w:type="spellStart"/>
      <w:r>
        <w:rPr>
          <w:szCs w:val="24"/>
        </w:rPr>
        <w:t>конформации</w:t>
      </w:r>
      <w:proofErr w:type="spellEnd"/>
      <w:r>
        <w:rPr>
          <w:szCs w:val="24"/>
        </w:rPr>
        <w:t xml:space="preserve"> нуклеиновых кислот. Водородные связи и гидрофобные взаимодействия между азотистыми основаниями. Ароматическая природа оснований. Таутомерия. «</w:t>
      </w:r>
      <w:proofErr w:type="spellStart"/>
      <w:r>
        <w:rPr>
          <w:szCs w:val="24"/>
        </w:rPr>
        <w:t>Стопкообразование</w:t>
      </w:r>
      <w:proofErr w:type="spellEnd"/>
      <w:r>
        <w:rPr>
          <w:szCs w:val="24"/>
        </w:rPr>
        <w:t xml:space="preserve">» в </w:t>
      </w:r>
      <w:proofErr w:type="spellStart"/>
      <w:r>
        <w:rPr>
          <w:szCs w:val="24"/>
        </w:rPr>
        <w:t>полинуклеотидах</w:t>
      </w:r>
      <w:proofErr w:type="spellEnd"/>
      <w:r>
        <w:rPr>
          <w:szCs w:val="24"/>
        </w:rPr>
        <w:t>. Электростатические взаимодействия в нуклеиновых кислотах.</w:t>
      </w:r>
    </w:p>
    <w:p w:rsidR="00C61051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szCs w:val="24"/>
        </w:rPr>
      </w:pPr>
      <w:r>
        <w:rPr>
          <w:b/>
          <w:szCs w:val="24"/>
        </w:rPr>
        <w:t>Структура ДНК.</w:t>
      </w:r>
      <w:r>
        <w:rPr>
          <w:szCs w:val="24"/>
        </w:rPr>
        <w:t xml:space="preserve"> Двойная спираль Уотсона-Крика. Предпосылки ее открытия: биологическая роль ДНК, химическая структура ДНК, рентгенограммы ориентированных образцов ДНК и др. Построение и анализ двойной спирали ДНК. </w:t>
      </w:r>
      <w:proofErr w:type="spellStart"/>
      <w:r>
        <w:rPr>
          <w:szCs w:val="24"/>
        </w:rPr>
        <w:t>Уотсон-Криковский</w:t>
      </w:r>
      <w:proofErr w:type="spellEnd"/>
      <w:r>
        <w:rPr>
          <w:szCs w:val="24"/>
        </w:rPr>
        <w:t xml:space="preserve"> тип спаривания оснований. Принцип </w:t>
      </w:r>
      <w:proofErr w:type="spellStart"/>
      <w:r>
        <w:rPr>
          <w:szCs w:val="24"/>
        </w:rPr>
        <w:t>комплементарности</w:t>
      </w:r>
      <w:proofErr w:type="spellEnd"/>
      <w:r>
        <w:rPr>
          <w:szCs w:val="24"/>
        </w:rPr>
        <w:t xml:space="preserve"> и его биологическое значение. Механизм редупликации ДНК.</w:t>
      </w:r>
    </w:p>
    <w:p w:rsidR="00C61051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  <w:lang w:val="en-US"/>
        </w:rPr>
        <w:lastRenderedPageBreak/>
        <w:t>A</w:t>
      </w:r>
      <w:r>
        <w:rPr>
          <w:b/>
          <w:szCs w:val="24"/>
        </w:rPr>
        <w:t xml:space="preserve">-, </w:t>
      </w:r>
      <w:r>
        <w:rPr>
          <w:b/>
          <w:szCs w:val="24"/>
          <w:lang w:val="en-US"/>
        </w:rPr>
        <w:t>B</w:t>
      </w:r>
      <w:r>
        <w:rPr>
          <w:b/>
          <w:szCs w:val="24"/>
        </w:rPr>
        <w:t xml:space="preserve">- и </w:t>
      </w:r>
      <w:r>
        <w:rPr>
          <w:b/>
          <w:szCs w:val="24"/>
          <w:lang w:val="en-US"/>
        </w:rPr>
        <w:t>Z</w:t>
      </w:r>
      <w:r>
        <w:rPr>
          <w:b/>
          <w:szCs w:val="24"/>
        </w:rPr>
        <w:t>-формы ДНК.</w:t>
      </w:r>
      <w:r>
        <w:rPr>
          <w:szCs w:val="24"/>
        </w:rPr>
        <w:t xml:space="preserve"> Параметры спиралей: шаг спирали, число пар оснований на виток, </w:t>
      </w:r>
      <w:proofErr w:type="spellStart"/>
      <w:r>
        <w:rPr>
          <w:szCs w:val="24"/>
        </w:rPr>
        <w:t>конформация</w:t>
      </w:r>
      <w:proofErr w:type="spellEnd"/>
      <w:r>
        <w:rPr>
          <w:szCs w:val="24"/>
        </w:rPr>
        <w:t xml:space="preserve"> сахаров, </w:t>
      </w:r>
      <w:proofErr w:type="spellStart"/>
      <w:r>
        <w:rPr>
          <w:szCs w:val="24"/>
        </w:rPr>
        <w:t>си</w:t>
      </w:r>
      <w:proofErr w:type="gramStart"/>
      <w:r>
        <w:rPr>
          <w:szCs w:val="24"/>
        </w:rPr>
        <w:t>н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анти-конформации</w:t>
      </w:r>
      <w:proofErr w:type="spellEnd"/>
      <w:r>
        <w:rPr>
          <w:szCs w:val="24"/>
        </w:rPr>
        <w:t xml:space="preserve"> нуклеотидов. Сходство и различия и анализ двойных спиралей. Структура ДНК в </w:t>
      </w:r>
      <w:proofErr w:type="spellStart"/>
      <w:r>
        <w:rPr>
          <w:szCs w:val="24"/>
        </w:rPr>
        <w:t>нуклеосомах</w:t>
      </w:r>
      <w:proofErr w:type="spellEnd"/>
      <w:r>
        <w:rPr>
          <w:szCs w:val="24"/>
        </w:rPr>
        <w:t>.</w:t>
      </w:r>
    </w:p>
    <w:p w:rsidR="00C61051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proofErr w:type="gramStart"/>
      <w:r>
        <w:rPr>
          <w:b/>
          <w:szCs w:val="24"/>
        </w:rPr>
        <w:t>А-</w:t>
      </w:r>
      <w:proofErr w:type="gram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А</w:t>
      </w:r>
      <w:r>
        <w:rPr>
          <w:b/>
          <w:szCs w:val="24"/>
          <w:vertAlign w:val="superscript"/>
        </w:rPr>
        <w:t>’</w:t>
      </w:r>
      <w:r>
        <w:rPr>
          <w:b/>
          <w:szCs w:val="24"/>
        </w:rPr>
        <w:t>-формы</w:t>
      </w:r>
      <w:proofErr w:type="spellEnd"/>
      <w:r>
        <w:rPr>
          <w:b/>
          <w:szCs w:val="24"/>
        </w:rPr>
        <w:t xml:space="preserve"> РНК. </w:t>
      </w:r>
      <w:r>
        <w:rPr>
          <w:szCs w:val="24"/>
        </w:rPr>
        <w:t xml:space="preserve">Пространственная структура РНК. Пространственная структура РНК в вирусах, рибосомах, </w:t>
      </w:r>
      <w:proofErr w:type="spellStart"/>
      <w:r>
        <w:rPr>
          <w:szCs w:val="24"/>
        </w:rPr>
        <w:t>рибозимах</w:t>
      </w:r>
      <w:proofErr w:type="spellEnd"/>
      <w:r>
        <w:rPr>
          <w:szCs w:val="24"/>
        </w:rPr>
        <w:t>. Основные закономерности укладки макромолекулярной РНК.</w:t>
      </w:r>
    </w:p>
    <w:p w:rsidR="00C61051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 w:line="276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Природа сил, стабилизирующих пространственную структуру  нуклеиновых кислот.</w:t>
      </w:r>
      <w:r>
        <w:rPr>
          <w:szCs w:val="24"/>
        </w:rPr>
        <w:t xml:space="preserve"> Влияние ионной силы и </w:t>
      </w:r>
      <w:proofErr w:type="spellStart"/>
      <w:r>
        <w:rPr>
          <w:szCs w:val="24"/>
        </w:rPr>
        <w:t>рН</w:t>
      </w:r>
      <w:proofErr w:type="spellEnd"/>
      <w:r>
        <w:rPr>
          <w:szCs w:val="24"/>
        </w:rPr>
        <w:t xml:space="preserve"> раствора на устойчивость нуклеиновых кислот. Денатурация нуклеиновых кислот. Взаимосвязь устойчивости нуклеиновых кислот и их нуклеотидного состава.</w:t>
      </w:r>
    </w:p>
    <w:p w:rsidR="00C61051" w:rsidRPr="00960574" w:rsidRDefault="00C61051" w:rsidP="00960574">
      <w:pPr>
        <w:pStyle w:val="a5"/>
        <w:numPr>
          <w:ilvl w:val="0"/>
          <w:numId w:val="7"/>
        </w:numPr>
        <w:tabs>
          <w:tab w:val="left" w:pos="180"/>
        </w:tabs>
        <w:spacing w:after="120"/>
        <w:jc w:val="both"/>
        <w:rPr>
          <w:szCs w:val="24"/>
        </w:rPr>
      </w:pPr>
      <w:r w:rsidRPr="00960574">
        <w:rPr>
          <w:b/>
          <w:szCs w:val="24"/>
        </w:rPr>
        <w:t>Молекулярные основы наследственности.</w:t>
      </w:r>
      <w:r w:rsidRPr="00960574">
        <w:rPr>
          <w:szCs w:val="24"/>
        </w:rPr>
        <w:t xml:space="preserve"> Доказательство генетической роли нуклеиновых кислот. Основные структурные элементы ДНК и РНК. Первичная структура нуклеиновых кислот. Модель Уотсона-Крика. Альтернативные двуспиральные структуры ДНК. Влияние </w:t>
      </w:r>
      <w:proofErr w:type="spellStart"/>
      <w:r w:rsidRPr="00960574">
        <w:rPr>
          <w:szCs w:val="24"/>
        </w:rPr>
        <w:t>суперспирализации</w:t>
      </w:r>
      <w:proofErr w:type="spellEnd"/>
      <w:r w:rsidRPr="00960574">
        <w:rPr>
          <w:szCs w:val="24"/>
        </w:rPr>
        <w:t xml:space="preserve"> на структуру двойной спирали. Организация генома прокариот. Современные методы и подходы к изучению геномов (</w:t>
      </w:r>
      <w:proofErr w:type="spellStart"/>
      <w:r w:rsidRPr="00960574">
        <w:rPr>
          <w:szCs w:val="24"/>
        </w:rPr>
        <w:t>геномика</w:t>
      </w:r>
      <w:proofErr w:type="spellEnd"/>
      <w:r w:rsidRPr="00960574">
        <w:rPr>
          <w:szCs w:val="24"/>
        </w:rPr>
        <w:t xml:space="preserve">). Бактериальный геном. </w:t>
      </w:r>
      <w:proofErr w:type="spellStart"/>
      <w:r w:rsidRPr="00960574">
        <w:rPr>
          <w:szCs w:val="24"/>
        </w:rPr>
        <w:t>Плазмиды</w:t>
      </w:r>
      <w:proofErr w:type="spellEnd"/>
      <w:r w:rsidRPr="00960574">
        <w:rPr>
          <w:szCs w:val="24"/>
        </w:rPr>
        <w:t>. Геном вирусов бактерий.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Молекулярные механизмы репликации.</w:t>
      </w:r>
      <w:r>
        <w:rPr>
          <w:sz w:val="24"/>
          <w:szCs w:val="24"/>
        </w:rPr>
        <w:t xml:space="preserve"> Полуконсервативный механизм редупликации ДНК (опыт </w:t>
      </w:r>
      <w:proofErr w:type="spellStart"/>
      <w:r>
        <w:rPr>
          <w:sz w:val="24"/>
          <w:szCs w:val="24"/>
        </w:rPr>
        <w:t>Мезельсона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Сталя</w:t>
      </w:r>
      <w:proofErr w:type="spellEnd"/>
      <w:r>
        <w:rPr>
          <w:sz w:val="24"/>
          <w:szCs w:val="24"/>
        </w:rPr>
        <w:t xml:space="preserve">). Понятие </w:t>
      </w:r>
      <w:proofErr w:type="spellStart"/>
      <w:r>
        <w:rPr>
          <w:sz w:val="24"/>
          <w:szCs w:val="24"/>
        </w:rPr>
        <w:t>репликона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Репликативная</w:t>
      </w:r>
      <w:proofErr w:type="spellEnd"/>
      <w:r>
        <w:rPr>
          <w:sz w:val="24"/>
          <w:szCs w:val="24"/>
        </w:rPr>
        <w:t xml:space="preserve"> “вилка”. Типы репликации (модели, предусматривающие образование </w:t>
      </w:r>
      <w:proofErr w:type="gramStart"/>
      <w:r>
        <w:rPr>
          <w:sz w:val="24"/>
          <w:szCs w:val="24"/>
        </w:rPr>
        <w:sym w:font="Symbol" w:char="0071"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формы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-петли, модель”катящегося кольца”). Регуляция репликации хромосомы бактерий. Особенности репликации ДНК у бактериофагов. Клеточный цикл и сегрегация хромосом. Механизмы репликации </w:t>
      </w:r>
      <w:proofErr w:type="spellStart"/>
      <w:r>
        <w:rPr>
          <w:sz w:val="24"/>
          <w:szCs w:val="24"/>
        </w:rPr>
        <w:t>плазмид</w:t>
      </w:r>
      <w:proofErr w:type="spellEnd"/>
      <w:r>
        <w:rPr>
          <w:sz w:val="24"/>
          <w:szCs w:val="24"/>
        </w:rPr>
        <w:t xml:space="preserve">. Группы несовместимости </w:t>
      </w:r>
      <w:proofErr w:type="spellStart"/>
      <w:r>
        <w:rPr>
          <w:sz w:val="24"/>
          <w:szCs w:val="24"/>
        </w:rPr>
        <w:t>плазмид</w:t>
      </w:r>
      <w:proofErr w:type="spellEnd"/>
      <w:r>
        <w:rPr>
          <w:sz w:val="24"/>
          <w:szCs w:val="24"/>
        </w:rPr>
        <w:t xml:space="preserve">. Механизм биосинтеза ДНК. Роль матрицы, </w:t>
      </w:r>
      <w:proofErr w:type="spellStart"/>
      <w:r>
        <w:rPr>
          <w:sz w:val="24"/>
          <w:szCs w:val="24"/>
          <w:lang w:val="en-US"/>
        </w:rPr>
        <w:t>dNTP</w:t>
      </w:r>
      <w:proofErr w:type="spellEnd"/>
      <w:r>
        <w:rPr>
          <w:sz w:val="24"/>
          <w:szCs w:val="24"/>
        </w:rPr>
        <w:t xml:space="preserve">, образование </w:t>
      </w:r>
      <w:proofErr w:type="spellStart"/>
      <w:r>
        <w:rPr>
          <w:sz w:val="24"/>
          <w:szCs w:val="24"/>
        </w:rPr>
        <w:t>комплементарного</w:t>
      </w:r>
      <w:proofErr w:type="spellEnd"/>
      <w:r>
        <w:rPr>
          <w:sz w:val="24"/>
          <w:szCs w:val="24"/>
        </w:rPr>
        <w:t xml:space="preserve"> продукта. "Расплетающие" белки. Инициация синтеза ДНК. Структура и порядок образования </w:t>
      </w:r>
      <w:proofErr w:type="spellStart"/>
      <w:r>
        <w:rPr>
          <w:sz w:val="24"/>
          <w:szCs w:val="24"/>
        </w:rPr>
        <w:t>праймосомы</w:t>
      </w:r>
      <w:proofErr w:type="spellEnd"/>
      <w:r>
        <w:rPr>
          <w:sz w:val="24"/>
          <w:szCs w:val="24"/>
        </w:rPr>
        <w:t xml:space="preserve">. Фрагменты </w:t>
      </w:r>
      <w:proofErr w:type="spellStart"/>
      <w:r>
        <w:rPr>
          <w:sz w:val="24"/>
          <w:szCs w:val="24"/>
        </w:rPr>
        <w:t>Оказаки</w:t>
      </w:r>
      <w:proofErr w:type="spellEnd"/>
      <w:r>
        <w:rPr>
          <w:sz w:val="24"/>
          <w:szCs w:val="24"/>
        </w:rPr>
        <w:t xml:space="preserve">. Ферменты биосинтеза ДНК. ДНК-полимераза I (фермент </w:t>
      </w:r>
      <w:proofErr w:type="spellStart"/>
      <w:r>
        <w:rPr>
          <w:sz w:val="24"/>
          <w:szCs w:val="24"/>
        </w:rPr>
        <w:t>Корнберга</w:t>
      </w:r>
      <w:proofErr w:type="spellEnd"/>
      <w:r>
        <w:rPr>
          <w:sz w:val="24"/>
          <w:szCs w:val="24"/>
        </w:rPr>
        <w:t xml:space="preserve">). Мутации в гене ДНК-полимеразе I. Фрагмент </w:t>
      </w:r>
      <w:proofErr w:type="spellStart"/>
      <w:r>
        <w:rPr>
          <w:sz w:val="24"/>
          <w:szCs w:val="24"/>
        </w:rPr>
        <w:t>Кленова</w:t>
      </w:r>
      <w:proofErr w:type="spellEnd"/>
      <w:r>
        <w:rPr>
          <w:sz w:val="24"/>
          <w:szCs w:val="24"/>
        </w:rPr>
        <w:t xml:space="preserve">. Роль ДНК-полимеразы III в репликации. Точность редупликации ДНК и мутантные ДНК-полимеразы. ДНК-полимеразы бактериофагов. </w:t>
      </w:r>
      <w:proofErr w:type="spellStart"/>
      <w:r>
        <w:rPr>
          <w:sz w:val="24"/>
          <w:szCs w:val="24"/>
        </w:rPr>
        <w:t>ДНК-лигазы</w:t>
      </w:r>
      <w:proofErr w:type="spellEnd"/>
      <w:r>
        <w:rPr>
          <w:sz w:val="24"/>
          <w:szCs w:val="24"/>
        </w:rPr>
        <w:t xml:space="preserve">. Понятие </w:t>
      </w:r>
      <w:proofErr w:type="spellStart"/>
      <w:r>
        <w:rPr>
          <w:sz w:val="24"/>
          <w:szCs w:val="24"/>
        </w:rPr>
        <w:t>реплисомы</w:t>
      </w:r>
      <w:proofErr w:type="spellEnd"/>
      <w:r>
        <w:rPr>
          <w:sz w:val="24"/>
          <w:szCs w:val="24"/>
        </w:rPr>
        <w:t>. Современные модели репликации.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Пути обмена генетической информации у микроорганизмов</w:t>
      </w:r>
      <w:r>
        <w:rPr>
          <w:sz w:val="24"/>
          <w:szCs w:val="24"/>
        </w:rPr>
        <w:t xml:space="preserve">. Пол и конъюгация у бактерий. Половой фактор. Организация </w:t>
      </w:r>
      <w:r>
        <w:rPr>
          <w:b/>
          <w:i/>
          <w:sz w:val="24"/>
          <w:szCs w:val="24"/>
        </w:rPr>
        <w:t>tra</w:t>
      </w:r>
      <w:r>
        <w:rPr>
          <w:sz w:val="24"/>
          <w:szCs w:val="24"/>
        </w:rPr>
        <w:t xml:space="preserve">-оперона. Стадии процесса конъюгации. Трансформация. Особенности процесса у разного типа бактерий. Молекулярные механизмы трансдукции. </w:t>
      </w:r>
      <w:proofErr w:type="spellStart"/>
      <w:r>
        <w:rPr>
          <w:sz w:val="24"/>
          <w:szCs w:val="24"/>
        </w:rPr>
        <w:t>Трансдуцирующие</w:t>
      </w:r>
      <w:proofErr w:type="spellEnd"/>
      <w:r>
        <w:rPr>
          <w:sz w:val="24"/>
          <w:szCs w:val="24"/>
        </w:rPr>
        <w:t xml:space="preserve"> фаги. Картирование хромосом бактерий с использованием систем конъюгации, трансдукции и трансформации. Методы молекулярно-генетического анализа.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Молекулярные механизмы возникновения мутаций.</w:t>
      </w:r>
      <w:r>
        <w:rPr>
          <w:sz w:val="24"/>
          <w:szCs w:val="24"/>
        </w:rPr>
        <w:t xml:space="preserve"> Классификация мутаций. Мутации, возникающие в процессе репликации ДНК. Индуцированный мутагенез. Механизм действия мутагенов (УФ, радиация, аналоги оснований, </w:t>
      </w:r>
      <w:proofErr w:type="spellStart"/>
      <w:r>
        <w:rPr>
          <w:sz w:val="24"/>
          <w:szCs w:val="24"/>
        </w:rPr>
        <w:t>алкилирующие</w:t>
      </w:r>
      <w:proofErr w:type="spellEnd"/>
      <w:r>
        <w:rPr>
          <w:sz w:val="24"/>
          <w:szCs w:val="24"/>
        </w:rPr>
        <w:t xml:space="preserve"> агенты, азотистая кислота, акридиновые красители и т.д.).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Механизмы репарации ДНК.</w:t>
      </w:r>
      <w:r>
        <w:rPr>
          <w:sz w:val="24"/>
          <w:szCs w:val="24"/>
        </w:rPr>
        <w:t xml:space="preserve"> Репарационные системы. Световая репарация. </w:t>
      </w:r>
      <w:proofErr w:type="spellStart"/>
      <w:r>
        <w:rPr>
          <w:sz w:val="24"/>
          <w:szCs w:val="24"/>
        </w:rPr>
        <w:t>Эксцизионная</w:t>
      </w:r>
      <w:proofErr w:type="spellEnd"/>
      <w:r>
        <w:rPr>
          <w:sz w:val="24"/>
          <w:szCs w:val="24"/>
        </w:rPr>
        <w:t xml:space="preserve"> репарация. Репарация </w:t>
      </w:r>
      <w:proofErr w:type="spellStart"/>
      <w:r>
        <w:rPr>
          <w:sz w:val="24"/>
          <w:szCs w:val="24"/>
        </w:rPr>
        <w:t>неспаренных</w:t>
      </w:r>
      <w:proofErr w:type="spellEnd"/>
      <w:r>
        <w:rPr>
          <w:sz w:val="24"/>
          <w:szCs w:val="24"/>
        </w:rPr>
        <w:t xml:space="preserve"> оснований. </w:t>
      </w:r>
      <w:proofErr w:type="spellStart"/>
      <w:r>
        <w:rPr>
          <w:sz w:val="24"/>
          <w:szCs w:val="24"/>
        </w:rPr>
        <w:t>Пострепликативная</w:t>
      </w:r>
      <w:proofErr w:type="spellEnd"/>
      <w:r>
        <w:rPr>
          <w:sz w:val="24"/>
          <w:szCs w:val="24"/>
        </w:rPr>
        <w:t xml:space="preserve"> репарация. Толерантная репарация. </w:t>
      </w:r>
      <w:r>
        <w:rPr>
          <w:sz w:val="24"/>
          <w:szCs w:val="24"/>
          <w:lang w:val="en-US"/>
        </w:rPr>
        <w:t>SOS</w:t>
      </w:r>
      <w:r>
        <w:rPr>
          <w:sz w:val="24"/>
          <w:szCs w:val="24"/>
        </w:rPr>
        <w:t xml:space="preserve"> - ответ. Механизм работы продуктов генов </w:t>
      </w:r>
      <w:proofErr w:type="spellStart"/>
      <w:r>
        <w:rPr>
          <w:i/>
          <w:sz w:val="24"/>
          <w:szCs w:val="24"/>
          <w:lang w:val="en-US"/>
        </w:rPr>
        <w:t>uvr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UvrA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Гены-мутаторы</w:t>
      </w:r>
      <w:proofErr w:type="spellEnd"/>
      <w:r>
        <w:rPr>
          <w:sz w:val="24"/>
          <w:szCs w:val="24"/>
        </w:rPr>
        <w:t xml:space="preserve">. Коррекция </w:t>
      </w:r>
      <w:proofErr w:type="spellStart"/>
      <w:r>
        <w:rPr>
          <w:sz w:val="24"/>
          <w:szCs w:val="24"/>
        </w:rPr>
        <w:t>неспаренных</w:t>
      </w:r>
      <w:proofErr w:type="spellEnd"/>
      <w:r>
        <w:rPr>
          <w:sz w:val="24"/>
          <w:szCs w:val="24"/>
        </w:rPr>
        <w:t xml:space="preserve"> оснований с участием продуктов генов </w:t>
      </w:r>
      <w:proofErr w:type="spellStart"/>
      <w:r>
        <w:rPr>
          <w:i/>
          <w:sz w:val="24"/>
          <w:szCs w:val="24"/>
          <w:lang w:val="en-US"/>
        </w:rPr>
        <w:t>mut</w:t>
      </w:r>
      <w:r>
        <w:rPr>
          <w:sz w:val="24"/>
          <w:szCs w:val="24"/>
          <w:lang w:val="en-US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mut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  <w:lang w:val="en-US"/>
        </w:rPr>
        <w:t>mut</w:t>
      </w:r>
      <w:r>
        <w:rPr>
          <w:sz w:val="24"/>
          <w:szCs w:val="24"/>
          <w:lang w:val="en-US"/>
        </w:rPr>
        <w:t>L</w:t>
      </w:r>
      <w:proofErr w:type="spellEnd"/>
      <w:r>
        <w:rPr>
          <w:sz w:val="24"/>
          <w:szCs w:val="24"/>
        </w:rPr>
        <w:t xml:space="preserve">. Другие ферменты, участвующие в репарации: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гликозидазы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апуриновая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эндонуклеаза</w:t>
      </w:r>
      <w:proofErr w:type="spellEnd"/>
      <w:r>
        <w:rPr>
          <w:sz w:val="24"/>
          <w:szCs w:val="24"/>
        </w:rPr>
        <w:t xml:space="preserve">, ферменты рекомбинационного комплекс, ДНК-полимераза I, </w:t>
      </w:r>
      <w:proofErr w:type="spellStart"/>
      <w:r>
        <w:rPr>
          <w:sz w:val="24"/>
          <w:szCs w:val="24"/>
        </w:rPr>
        <w:t>ДНК-лигаза</w:t>
      </w:r>
      <w:proofErr w:type="spellEnd"/>
      <w:r>
        <w:rPr>
          <w:sz w:val="24"/>
          <w:szCs w:val="24"/>
        </w:rPr>
        <w:t xml:space="preserve"> и пр. Обнаружение новых ДНК-полимераз, участвующих в репарационном процессе (ДНК-полимеразы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). Молекулярный механизм их функционирования, связь с мутационным процессом.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Молекулярные механизмы рекомбинации.</w:t>
      </w:r>
      <w:r>
        <w:rPr>
          <w:sz w:val="24"/>
          <w:szCs w:val="24"/>
        </w:rPr>
        <w:t xml:space="preserve"> Типы генетической рекомбинации. Общая (гомологичная) рекомбинация. Разрыв и воссоединение нитей ДНК. Ассимиляция нитей. Образование </w:t>
      </w:r>
      <w:proofErr w:type="spellStart"/>
      <w:r>
        <w:rPr>
          <w:sz w:val="24"/>
          <w:szCs w:val="24"/>
        </w:rPr>
        <w:t>гетеродуплексной</w:t>
      </w:r>
      <w:proofErr w:type="spellEnd"/>
      <w:r>
        <w:rPr>
          <w:sz w:val="24"/>
          <w:szCs w:val="24"/>
        </w:rPr>
        <w:t xml:space="preserve"> области. Структуры </w:t>
      </w:r>
      <w:proofErr w:type="spellStart"/>
      <w:r>
        <w:rPr>
          <w:sz w:val="24"/>
          <w:szCs w:val="24"/>
        </w:rPr>
        <w:t>Холлидея</w:t>
      </w:r>
      <w:proofErr w:type="spellEnd"/>
      <w:r>
        <w:rPr>
          <w:sz w:val="24"/>
          <w:szCs w:val="24"/>
        </w:rPr>
        <w:t xml:space="preserve">. Генная конверсия. Энзимология процесса рекомбинации. Роль нуклеазы </w:t>
      </w:r>
      <w:proofErr w:type="spellStart"/>
      <w:r>
        <w:rPr>
          <w:sz w:val="24"/>
          <w:szCs w:val="24"/>
          <w:lang w:val="en-US"/>
        </w:rPr>
        <w:t>RecB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Белок </w:t>
      </w:r>
      <w:proofErr w:type="spellStart"/>
      <w:r>
        <w:rPr>
          <w:sz w:val="24"/>
          <w:szCs w:val="24"/>
        </w:rPr>
        <w:t>RecA</w:t>
      </w:r>
      <w:proofErr w:type="spellEnd"/>
      <w:r>
        <w:rPr>
          <w:sz w:val="24"/>
          <w:szCs w:val="24"/>
        </w:rPr>
        <w:t xml:space="preserve"> и условия рекомбинации. Функция белков </w:t>
      </w:r>
      <w:proofErr w:type="spellStart"/>
      <w:r>
        <w:rPr>
          <w:sz w:val="24"/>
          <w:szCs w:val="24"/>
          <w:lang w:val="en-US"/>
        </w:rPr>
        <w:t>RuvA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Горячие точки рекомбинации. Схема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Жостака</w:t>
      </w:r>
      <w:proofErr w:type="spellEnd"/>
      <w:r>
        <w:rPr>
          <w:sz w:val="24"/>
          <w:szCs w:val="24"/>
        </w:rPr>
        <w:t xml:space="preserve"> (репарация </w:t>
      </w:r>
      <w:proofErr w:type="spellStart"/>
      <w:r>
        <w:rPr>
          <w:sz w:val="24"/>
          <w:szCs w:val="24"/>
        </w:rPr>
        <w:t>двунитевого</w:t>
      </w:r>
      <w:proofErr w:type="spellEnd"/>
      <w:r>
        <w:rPr>
          <w:sz w:val="24"/>
          <w:szCs w:val="24"/>
        </w:rPr>
        <w:t xml:space="preserve"> разрыва). Молекулярные механизмы процесса "</w:t>
      </w:r>
      <w:r>
        <w:rPr>
          <w:sz w:val="24"/>
          <w:szCs w:val="24"/>
          <w:lang w:val="en-US"/>
        </w:rPr>
        <w:t>homing</w:t>
      </w:r>
      <w:r>
        <w:rPr>
          <w:sz w:val="24"/>
          <w:szCs w:val="24"/>
        </w:rPr>
        <w:t xml:space="preserve">" (возвращение домой). </w:t>
      </w:r>
      <w:proofErr w:type="spellStart"/>
      <w:proofErr w:type="gramStart"/>
      <w:r>
        <w:rPr>
          <w:sz w:val="24"/>
          <w:szCs w:val="24"/>
        </w:rPr>
        <w:t>Сайт-специфическая</w:t>
      </w:r>
      <w:proofErr w:type="spellEnd"/>
      <w:proofErr w:type="gramEnd"/>
      <w:r>
        <w:rPr>
          <w:sz w:val="24"/>
          <w:szCs w:val="24"/>
        </w:rPr>
        <w:t xml:space="preserve"> рекомбинация (на модели интеграции хромосомы фага </w:t>
      </w:r>
      <w:r>
        <w:rPr>
          <w:sz w:val="24"/>
          <w:szCs w:val="24"/>
        </w:rPr>
        <w:sym w:font="Symbol" w:char="006C"/>
      </w:r>
      <w:r>
        <w:rPr>
          <w:sz w:val="24"/>
          <w:szCs w:val="24"/>
        </w:rPr>
        <w:t xml:space="preserve">). Гены, контролирующие интеграцию и эксцизию. Молекулярные механизмы процесса. Структура </w:t>
      </w:r>
      <w:proofErr w:type="spellStart"/>
      <w:r>
        <w:rPr>
          <w:sz w:val="24"/>
          <w:szCs w:val="24"/>
        </w:rPr>
        <w:t>интасомы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Сайт-специфическая</w:t>
      </w:r>
      <w:proofErr w:type="spellEnd"/>
      <w:proofErr w:type="gramEnd"/>
      <w:r>
        <w:rPr>
          <w:sz w:val="24"/>
          <w:szCs w:val="24"/>
        </w:rPr>
        <w:t xml:space="preserve"> рекомбинация, приводящая к инверсиям участков хромосомы (на примерах инверсии фрагмента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фага </w:t>
      </w:r>
      <w:r>
        <w:rPr>
          <w:sz w:val="24"/>
          <w:szCs w:val="24"/>
          <w:lang w:val="en-US"/>
        </w:rPr>
        <w:t>Mu</w:t>
      </w:r>
      <w:r>
        <w:rPr>
          <w:sz w:val="24"/>
          <w:szCs w:val="24"/>
        </w:rPr>
        <w:t xml:space="preserve"> и фазовых вариациях у </w:t>
      </w:r>
      <w:proofErr w:type="spellStart"/>
      <w:r>
        <w:rPr>
          <w:sz w:val="24"/>
          <w:szCs w:val="24"/>
        </w:rPr>
        <w:t>салмонеллы</w:t>
      </w:r>
      <w:proofErr w:type="spellEnd"/>
      <w:r>
        <w:rPr>
          <w:sz w:val="24"/>
          <w:szCs w:val="24"/>
        </w:rPr>
        <w:t xml:space="preserve">). Биологическая роль инверсий. Механизм работы инвертаз.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Нестабильность генома</w:t>
      </w:r>
      <w:r>
        <w:rPr>
          <w:sz w:val="24"/>
          <w:szCs w:val="24"/>
        </w:rPr>
        <w:t xml:space="preserve">. Мобильные генетические элементы микроорганизмов. IS-элементы и </w:t>
      </w:r>
      <w:proofErr w:type="spellStart"/>
      <w:r>
        <w:rPr>
          <w:sz w:val="24"/>
          <w:szCs w:val="24"/>
        </w:rPr>
        <w:t>транспозоны</w:t>
      </w:r>
      <w:proofErr w:type="spellEnd"/>
      <w:r>
        <w:rPr>
          <w:sz w:val="24"/>
          <w:szCs w:val="24"/>
        </w:rPr>
        <w:t xml:space="preserve"> бактерий. </w:t>
      </w:r>
      <w:proofErr w:type="gramStart"/>
      <w:r>
        <w:rPr>
          <w:sz w:val="24"/>
          <w:szCs w:val="24"/>
        </w:rPr>
        <w:t>Инфекционные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интроны</w:t>
      </w:r>
      <w:proofErr w:type="spellEnd"/>
      <w:r>
        <w:rPr>
          <w:sz w:val="24"/>
          <w:szCs w:val="24"/>
        </w:rPr>
        <w:t xml:space="preserve"> в генах бактериофагов. Молекулярные механизмы транспозиции. </w:t>
      </w:r>
      <w:proofErr w:type="spellStart"/>
      <w:r>
        <w:rPr>
          <w:sz w:val="24"/>
          <w:szCs w:val="24"/>
        </w:rPr>
        <w:t>Репликативная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нереплекативная</w:t>
      </w:r>
      <w:proofErr w:type="spellEnd"/>
      <w:r>
        <w:rPr>
          <w:sz w:val="24"/>
          <w:szCs w:val="24"/>
        </w:rPr>
        <w:t xml:space="preserve"> транспозиция. Фаг </w:t>
      </w:r>
      <w:r>
        <w:rPr>
          <w:sz w:val="24"/>
          <w:szCs w:val="24"/>
          <w:lang w:val="en-US"/>
        </w:rPr>
        <w:t>Mu</w:t>
      </w:r>
      <w:r>
        <w:rPr>
          <w:sz w:val="24"/>
          <w:szCs w:val="24"/>
        </w:rPr>
        <w:t xml:space="preserve">. Регуляция процесса транспозиции. Изменения генома микроорганизмов, вызываемые </w:t>
      </w:r>
      <w:proofErr w:type="spellStart"/>
      <w:r>
        <w:rPr>
          <w:sz w:val="24"/>
          <w:szCs w:val="24"/>
        </w:rPr>
        <w:t>транспозируемыми</w:t>
      </w:r>
      <w:proofErr w:type="spellEnd"/>
      <w:r>
        <w:rPr>
          <w:sz w:val="24"/>
          <w:szCs w:val="24"/>
        </w:rPr>
        <w:t xml:space="preserve"> элементами. Механизмы регуляции частоты транспозиции на примерах </w:t>
      </w:r>
      <w:proofErr w:type="spellStart"/>
      <w:r>
        <w:rPr>
          <w:sz w:val="24"/>
          <w:szCs w:val="24"/>
        </w:rPr>
        <w:t>транспозонов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Tn</w:t>
      </w:r>
      <w:r>
        <w:rPr>
          <w:i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en-US"/>
        </w:rPr>
        <w:t>Tn</w:t>
      </w:r>
      <w:proofErr w:type="spellEnd"/>
      <w:r>
        <w:rPr>
          <w:i/>
          <w:sz w:val="24"/>
          <w:szCs w:val="24"/>
        </w:rPr>
        <w:t>10.</w:t>
      </w:r>
      <w:r>
        <w:rPr>
          <w:sz w:val="24"/>
          <w:szCs w:val="24"/>
        </w:rPr>
        <w:t xml:space="preserve"> Горизонтальный перенос генов и его роль в эволюции прокариот.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Системы рестрикции и модификации ДНК.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Роль систем рестрикции и модификации ДНК, индуцируемых клеткой-хозяином. </w:t>
      </w:r>
      <w:proofErr w:type="spellStart"/>
      <w:r>
        <w:rPr>
          <w:sz w:val="24"/>
          <w:szCs w:val="24"/>
        </w:rPr>
        <w:t>Метилирование</w:t>
      </w:r>
      <w:proofErr w:type="spellEnd"/>
      <w:r>
        <w:rPr>
          <w:sz w:val="24"/>
          <w:szCs w:val="24"/>
        </w:rPr>
        <w:t xml:space="preserve"> ДНК фагов и бактерий. Рестрикция </w:t>
      </w:r>
      <w:proofErr w:type="spellStart"/>
      <w:r>
        <w:rPr>
          <w:sz w:val="24"/>
          <w:szCs w:val="24"/>
        </w:rPr>
        <w:t>неметилированной</w:t>
      </w:r>
      <w:proofErr w:type="spellEnd"/>
      <w:r>
        <w:rPr>
          <w:sz w:val="24"/>
          <w:szCs w:val="24"/>
        </w:rPr>
        <w:t xml:space="preserve"> ДНК. Классификация систем рестрикции - модификации. Ферменты рестрикции и модификации. Генетические и биохимические данные об их структуре. Специфичность </w:t>
      </w:r>
      <w:proofErr w:type="spellStart"/>
      <w:r>
        <w:rPr>
          <w:sz w:val="24"/>
          <w:szCs w:val="24"/>
        </w:rPr>
        <w:t>рестриктаз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метилаз</w:t>
      </w:r>
      <w:proofErr w:type="spellEnd"/>
      <w:r>
        <w:rPr>
          <w:sz w:val="24"/>
          <w:szCs w:val="24"/>
        </w:rPr>
        <w:t xml:space="preserve">. Механизм действия. </w:t>
      </w:r>
      <w:proofErr w:type="spellStart"/>
      <w:r>
        <w:rPr>
          <w:sz w:val="24"/>
          <w:szCs w:val="24"/>
        </w:rPr>
        <w:t>Антирестриктазные</w:t>
      </w:r>
      <w:proofErr w:type="spellEnd"/>
      <w:r>
        <w:rPr>
          <w:sz w:val="24"/>
          <w:szCs w:val="24"/>
        </w:rPr>
        <w:t xml:space="preserve"> механизмы бактериофагов.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Транскрипция и биосинтез РНК.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Стадии транскрипции. Структура и функция </w:t>
      </w:r>
      <w:proofErr w:type="gramStart"/>
      <w:r>
        <w:rPr>
          <w:sz w:val="24"/>
          <w:szCs w:val="24"/>
        </w:rPr>
        <w:t>бактериальной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РНК-полимеразы</w:t>
      </w:r>
      <w:proofErr w:type="spellEnd"/>
      <w:r>
        <w:rPr>
          <w:sz w:val="24"/>
          <w:szCs w:val="24"/>
        </w:rPr>
        <w:t xml:space="preserve">. Сайты инициации транскрипции у бактерий. Структура промоторов. Механизмы узнавания промотора </w:t>
      </w:r>
      <w:proofErr w:type="spellStart"/>
      <w:r>
        <w:rPr>
          <w:sz w:val="24"/>
          <w:szCs w:val="24"/>
        </w:rPr>
        <w:t>РНК-полимеразой</w:t>
      </w:r>
      <w:proofErr w:type="spellEnd"/>
      <w:r>
        <w:rPr>
          <w:sz w:val="24"/>
          <w:szCs w:val="24"/>
        </w:rPr>
        <w:t xml:space="preserve">. Системные переключения инициации транскрипции: синтез новых </w:t>
      </w:r>
      <w:proofErr w:type="spellStart"/>
      <w:r>
        <w:rPr>
          <w:sz w:val="24"/>
          <w:szCs w:val="24"/>
        </w:rPr>
        <w:t>РНК-полимераз</w:t>
      </w:r>
      <w:proofErr w:type="spellEnd"/>
      <w:r>
        <w:rPr>
          <w:sz w:val="24"/>
          <w:szCs w:val="24"/>
        </w:rPr>
        <w:t xml:space="preserve"> (на примере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7-подобных фагов) и использование альтернативных </w:t>
      </w:r>
      <w:proofErr w:type="gramStart"/>
      <w:r>
        <w:rPr>
          <w:sz w:val="24"/>
          <w:szCs w:val="24"/>
        </w:rPr>
        <w:sym w:font="Symbol" w:char="0073"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факторов (на примере спорообразования у </w:t>
      </w:r>
      <w:r>
        <w:rPr>
          <w:i/>
          <w:sz w:val="24"/>
          <w:szCs w:val="24"/>
          <w:lang w:val="en-US"/>
        </w:rPr>
        <w:t>Bacillus</w:t>
      </w:r>
      <w:r w:rsidRPr="00C6105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subtilis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Терминация</w:t>
      </w:r>
      <w:proofErr w:type="spellEnd"/>
      <w:r>
        <w:rPr>
          <w:sz w:val="24"/>
          <w:szCs w:val="24"/>
        </w:rPr>
        <w:t xml:space="preserve"> транскрипции. Механизмы </w:t>
      </w:r>
      <w:proofErr w:type="spellStart"/>
      <w:r>
        <w:rPr>
          <w:sz w:val="24"/>
          <w:szCs w:val="24"/>
        </w:rPr>
        <w:t>антитерминации</w:t>
      </w:r>
      <w:proofErr w:type="spellEnd"/>
      <w:r>
        <w:rPr>
          <w:sz w:val="24"/>
          <w:szCs w:val="24"/>
        </w:rPr>
        <w:t xml:space="preserve">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Регуляция экспрессии генов на уровне транскрипции. </w:t>
      </w:r>
      <w:r>
        <w:rPr>
          <w:sz w:val="24"/>
          <w:szCs w:val="24"/>
        </w:rPr>
        <w:t xml:space="preserve">Классическая схема оперона по </w:t>
      </w:r>
      <w:proofErr w:type="spellStart"/>
      <w:r>
        <w:rPr>
          <w:sz w:val="24"/>
          <w:szCs w:val="24"/>
        </w:rPr>
        <w:t>Жакобу</w:t>
      </w:r>
      <w:proofErr w:type="spellEnd"/>
      <w:r>
        <w:rPr>
          <w:sz w:val="24"/>
          <w:szCs w:val="24"/>
        </w:rPr>
        <w:t xml:space="preserve"> и Моно. Индукция и репрессия синтеза ферментов на примере </w:t>
      </w:r>
      <w:proofErr w:type="spellStart"/>
      <w:r>
        <w:rPr>
          <w:sz w:val="24"/>
          <w:szCs w:val="24"/>
        </w:rPr>
        <w:t>лактозного</w:t>
      </w:r>
      <w:proofErr w:type="spellEnd"/>
      <w:r>
        <w:rPr>
          <w:sz w:val="24"/>
          <w:szCs w:val="24"/>
        </w:rPr>
        <w:t xml:space="preserve"> оперона. </w:t>
      </w:r>
      <w:proofErr w:type="spellStart"/>
      <w:r>
        <w:rPr>
          <w:sz w:val="24"/>
          <w:szCs w:val="24"/>
        </w:rPr>
        <w:t>Катаболитная</w:t>
      </w:r>
      <w:proofErr w:type="spellEnd"/>
      <w:r>
        <w:rPr>
          <w:sz w:val="24"/>
          <w:szCs w:val="24"/>
        </w:rPr>
        <w:t xml:space="preserve"> репрессия как пример позитивной регуляции транскрипции. Явление </w:t>
      </w:r>
      <w:proofErr w:type="spellStart"/>
      <w:r>
        <w:rPr>
          <w:sz w:val="24"/>
          <w:szCs w:val="24"/>
        </w:rPr>
        <w:t>аттенюации</w:t>
      </w:r>
      <w:proofErr w:type="spellEnd"/>
      <w:r>
        <w:rPr>
          <w:sz w:val="24"/>
          <w:szCs w:val="24"/>
        </w:rPr>
        <w:t xml:space="preserve"> (на модели </w:t>
      </w:r>
      <w:proofErr w:type="spellStart"/>
      <w:r>
        <w:rPr>
          <w:sz w:val="24"/>
          <w:szCs w:val="24"/>
        </w:rPr>
        <w:t>триптофанового</w:t>
      </w:r>
      <w:proofErr w:type="spellEnd"/>
      <w:r>
        <w:rPr>
          <w:sz w:val="24"/>
          <w:szCs w:val="24"/>
        </w:rPr>
        <w:t xml:space="preserve"> оперона). Организация регуляторной области </w:t>
      </w:r>
      <w:proofErr w:type="spellStart"/>
      <w:r>
        <w:rPr>
          <w:sz w:val="24"/>
          <w:szCs w:val="24"/>
        </w:rPr>
        <w:t>арабинозного</w:t>
      </w:r>
      <w:proofErr w:type="spellEnd"/>
      <w:r>
        <w:rPr>
          <w:sz w:val="24"/>
          <w:szCs w:val="24"/>
        </w:rPr>
        <w:t xml:space="preserve"> оперона. Принципы работы двухкомпонентных систем. “Строгий” контроль регуляции генной активности при аминокислотном голодании. Особенности регуляции транскрипции у бактериофагов. Регуляция транскрипции ДНК фага </w:t>
      </w:r>
      <w:r>
        <w:rPr>
          <w:sz w:val="24"/>
          <w:szCs w:val="24"/>
        </w:rPr>
        <w:sym w:font="Symbol" w:char="006C"/>
      </w:r>
      <w:r>
        <w:rPr>
          <w:sz w:val="24"/>
          <w:szCs w:val="24"/>
        </w:rPr>
        <w:t xml:space="preserve">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18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Заключение.</w:t>
      </w:r>
      <w:r>
        <w:rPr>
          <w:sz w:val="24"/>
          <w:szCs w:val="24"/>
        </w:rPr>
        <w:t xml:space="preserve"> Использования результатов молекулярно-генетических исследований в решении проблем геносистематики, экологии и биотехнологии микроорганизмов (включая задачи медицинской микробиологии).</w:t>
      </w:r>
    </w:p>
    <w:p w:rsidR="00C61051" w:rsidRPr="00960574" w:rsidRDefault="00C61051" w:rsidP="00960574">
      <w:pPr>
        <w:pStyle w:val="a5"/>
        <w:numPr>
          <w:ilvl w:val="0"/>
          <w:numId w:val="7"/>
        </w:numPr>
        <w:spacing w:after="120"/>
        <w:jc w:val="both"/>
        <w:rPr>
          <w:szCs w:val="24"/>
        </w:rPr>
      </w:pPr>
      <w:r w:rsidRPr="00960574">
        <w:rPr>
          <w:b/>
          <w:szCs w:val="24"/>
        </w:rPr>
        <w:t>Парадоксальное строение геномов высших эукариот.</w:t>
      </w:r>
      <w:r w:rsidRPr="00960574">
        <w:rPr>
          <w:b/>
          <w:i/>
          <w:szCs w:val="24"/>
        </w:rPr>
        <w:t xml:space="preserve"> </w:t>
      </w:r>
      <w:r w:rsidRPr="00960574">
        <w:rPr>
          <w:szCs w:val="24"/>
          <w:lang w:val="en-US"/>
        </w:rPr>
        <w:t>C</w:t>
      </w:r>
      <w:r w:rsidRPr="00960574">
        <w:rPr>
          <w:szCs w:val="24"/>
        </w:rPr>
        <w:t>-</w:t>
      </w:r>
      <w:r w:rsidRPr="00960574">
        <w:rPr>
          <w:szCs w:val="24"/>
          <w:lang w:val="en-US"/>
        </w:rPr>
        <w:t>value</w:t>
      </w:r>
      <w:r w:rsidRPr="00960574">
        <w:rPr>
          <w:szCs w:val="24"/>
        </w:rPr>
        <w:t xml:space="preserve"> парадокс – отсутствие корреляции между свойствами геномов и их таксономическим положением. Кинетика </w:t>
      </w:r>
      <w:proofErr w:type="spellStart"/>
      <w:r w:rsidRPr="00960574">
        <w:rPr>
          <w:szCs w:val="24"/>
        </w:rPr>
        <w:t>реассоциации</w:t>
      </w:r>
      <w:proofErr w:type="spellEnd"/>
      <w:r w:rsidRPr="00960574">
        <w:rPr>
          <w:szCs w:val="24"/>
        </w:rPr>
        <w:t xml:space="preserve"> </w:t>
      </w:r>
      <w:proofErr w:type="spellStart"/>
      <w:r w:rsidRPr="00960574">
        <w:rPr>
          <w:szCs w:val="24"/>
        </w:rPr>
        <w:t>эукариотных</w:t>
      </w:r>
      <w:proofErr w:type="spellEnd"/>
      <w:r w:rsidRPr="00960574">
        <w:rPr>
          <w:szCs w:val="24"/>
        </w:rPr>
        <w:t xml:space="preserve"> ДНК. Уникальные и повторяющиеся гены. </w:t>
      </w:r>
      <w:proofErr w:type="spellStart"/>
      <w:r w:rsidRPr="00960574">
        <w:rPr>
          <w:szCs w:val="24"/>
        </w:rPr>
        <w:t>Мультигенные</w:t>
      </w:r>
      <w:proofErr w:type="spellEnd"/>
      <w:r w:rsidRPr="00960574">
        <w:rPr>
          <w:szCs w:val="24"/>
        </w:rPr>
        <w:t xml:space="preserve"> семейства (МС). Строение МС </w:t>
      </w:r>
      <w:proofErr w:type="spellStart"/>
      <w:r w:rsidRPr="00960574">
        <w:rPr>
          <w:szCs w:val="24"/>
        </w:rPr>
        <w:t>глобиновых</w:t>
      </w:r>
      <w:proofErr w:type="spellEnd"/>
      <w:r w:rsidRPr="00960574">
        <w:rPr>
          <w:szCs w:val="24"/>
        </w:rPr>
        <w:t xml:space="preserve"> и </w:t>
      </w:r>
      <w:proofErr w:type="spellStart"/>
      <w:r w:rsidRPr="00960574">
        <w:rPr>
          <w:szCs w:val="24"/>
        </w:rPr>
        <w:t>гистоновых</w:t>
      </w:r>
      <w:proofErr w:type="spellEnd"/>
      <w:r w:rsidRPr="00960574">
        <w:rPr>
          <w:szCs w:val="24"/>
        </w:rPr>
        <w:t xml:space="preserve"> генов и генов </w:t>
      </w:r>
      <w:proofErr w:type="spellStart"/>
      <w:r w:rsidRPr="00960574">
        <w:rPr>
          <w:szCs w:val="24"/>
        </w:rPr>
        <w:t>рРНК</w:t>
      </w:r>
      <w:proofErr w:type="spellEnd"/>
      <w:r w:rsidRPr="00960574">
        <w:rPr>
          <w:szCs w:val="24"/>
        </w:rPr>
        <w:t xml:space="preserve">. Механизмы экспрессии генов в МС. Механизмы, обеспечивающие </w:t>
      </w:r>
      <w:proofErr w:type="spellStart"/>
      <w:r w:rsidRPr="00960574">
        <w:rPr>
          <w:szCs w:val="24"/>
        </w:rPr>
        <w:t>гомогенность</w:t>
      </w:r>
      <w:proofErr w:type="spellEnd"/>
      <w:r w:rsidRPr="00960574">
        <w:rPr>
          <w:szCs w:val="24"/>
        </w:rPr>
        <w:t xml:space="preserve"> МС.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Функционирование генов высших эукариот.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Строение </w:t>
      </w:r>
      <w:proofErr w:type="spellStart"/>
      <w:r>
        <w:rPr>
          <w:sz w:val="24"/>
          <w:szCs w:val="24"/>
        </w:rPr>
        <w:t>нуклеосом</w:t>
      </w:r>
      <w:proofErr w:type="spellEnd"/>
      <w:r>
        <w:rPr>
          <w:sz w:val="24"/>
          <w:szCs w:val="24"/>
        </w:rPr>
        <w:t xml:space="preserve">. Уровни организации хроматина. Неактивная ДНК конденсирована в </w:t>
      </w:r>
      <w:proofErr w:type="spellStart"/>
      <w:r>
        <w:rPr>
          <w:sz w:val="24"/>
          <w:szCs w:val="24"/>
        </w:rPr>
        <w:t>гетерохроматине</w:t>
      </w:r>
      <w:proofErr w:type="spellEnd"/>
      <w:r>
        <w:rPr>
          <w:sz w:val="24"/>
          <w:szCs w:val="24"/>
        </w:rPr>
        <w:t xml:space="preserve">, активная – в </w:t>
      </w:r>
      <w:proofErr w:type="spellStart"/>
      <w:r>
        <w:rPr>
          <w:sz w:val="24"/>
          <w:szCs w:val="24"/>
        </w:rPr>
        <w:t>эухроматине</w:t>
      </w:r>
      <w:proofErr w:type="spellEnd"/>
      <w:r>
        <w:rPr>
          <w:sz w:val="24"/>
          <w:szCs w:val="24"/>
        </w:rPr>
        <w:t xml:space="preserve">. Метафазная ДНК в метафазном матриксе. С активными генами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измененные </w:t>
      </w:r>
      <w:proofErr w:type="spellStart"/>
      <w:r>
        <w:rPr>
          <w:sz w:val="24"/>
          <w:szCs w:val="24"/>
        </w:rPr>
        <w:t>нуклеосомы</w:t>
      </w:r>
      <w:proofErr w:type="spellEnd"/>
      <w:r>
        <w:rPr>
          <w:sz w:val="24"/>
          <w:szCs w:val="24"/>
        </w:rPr>
        <w:t xml:space="preserve">. Места, чувствительные к </w:t>
      </w:r>
      <w:proofErr w:type="spellStart"/>
      <w:r>
        <w:rPr>
          <w:sz w:val="24"/>
          <w:szCs w:val="24"/>
        </w:rPr>
        <w:t>ДНКазе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коррелируют</w:t>
      </w:r>
      <w:proofErr w:type="spellEnd"/>
      <w:r>
        <w:rPr>
          <w:sz w:val="24"/>
          <w:szCs w:val="24"/>
        </w:rPr>
        <w:t xml:space="preserve"> с активными областями хроматина.  </w:t>
      </w:r>
      <w:proofErr w:type="spellStart"/>
      <w:r>
        <w:rPr>
          <w:sz w:val="24"/>
          <w:szCs w:val="24"/>
        </w:rPr>
        <w:t>Недометилированные</w:t>
      </w:r>
      <w:proofErr w:type="spellEnd"/>
      <w:r>
        <w:rPr>
          <w:sz w:val="24"/>
          <w:szCs w:val="24"/>
        </w:rPr>
        <w:t xml:space="preserve"> ДНК </w:t>
      </w:r>
      <w:proofErr w:type="spellStart"/>
      <w:r>
        <w:rPr>
          <w:sz w:val="24"/>
          <w:szCs w:val="24"/>
        </w:rPr>
        <w:t>коррелируют</w:t>
      </w:r>
      <w:proofErr w:type="spellEnd"/>
      <w:r>
        <w:rPr>
          <w:sz w:val="24"/>
          <w:szCs w:val="24"/>
        </w:rPr>
        <w:t xml:space="preserve"> с активностью генов. Три типа ДНК-зависимых </w:t>
      </w:r>
      <w:proofErr w:type="spellStart"/>
      <w:r>
        <w:rPr>
          <w:sz w:val="24"/>
          <w:szCs w:val="24"/>
        </w:rPr>
        <w:t>РНК-полимераз</w:t>
      </w:r>
      <w:proofErr w:type="spellEnd"/>
      <w:r>
        <w:rPr>
          <w:sz w:val="24"/>
          <w:szCs w:val="24"/>
        </w:rPr>
        <w:t xml:space="preserve">. Разнообразие регуляторных зон </w:t>
      </w:r>
      <w:proofErr w:type="spellStart"/>
      <w:r>
        <w:rPr>
          <w:sz w:val="24"/>
          <w:szCs w:val="24"/>
        </w:rPr>
        <w:t>эукариотных</w:t>
      </w:r>
      <w:proofErr w:type="spellEnd"/>
      <w:r>
        <w:rPr>
          <w:sz w:val="24"/>
          <w:szCs w:val="24"/>
        </w:rPr>
        <w:t xml:space="preserve"> генов. Регуляция генов за счет позитивных регуляторов транскрипции.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Мозаичное строение </w:t>
      </w:r>
      <w:proofErr w:type="spellStart"/>
      <w:r>
        <w:rPr>
          <w:b/>
          <w:sz w:val="24"/>
          <w:szCs w:val="24"/>
        </w:rPr>
        <w:t>эукариотных</w:t>
      </w:r>
      <w:proofErr w:type="spellEnd"/>
      <w:r>
        <w:rPr>
          <w:b/>
          <w:sz w:val="24"/>
          <w:szCs w:val="24"/>
        </w:rPr>
        <w:t xml:space="preserve"> генов.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Экзоны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интроны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. Малые ядерные </w:t>
      </w:r>
      <w:proofErr w:type="spellStart"/>
      <w:r>
        <w:rPr>
          <w:sz w:val="24"/>
          <w:szCs w:val="24"/>
        </w:rPr>
        <w:t>РНП-частицы</w:t>
      </w:r>
      <w:proofErr w:type="spellEnd"/>
      <w:r>
        <w:rPr>
          <w:sz w:val="24"/>
          <w:szCs w:val="24"/>
        </w:rPr>
        <w:t xml:space="preserve"> обеспечивают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митохондриальных</w:t>
      </w:r>
      <w:proofErr w:type="spellEnd"/>
      <w:r>
        <w:rPr>
          <w:sz w:val="24"/>
          <w:szCs w:val="24"/>
        </w:rPr>
        <w:t xml:space="preserve"> РНК – </w:t>
      </w:r>
      <w:proofErr w:type="spellStart"/>
      <w:r>
        <w:rPr>
          <w:sz w:val="24"/>
          <w:szCs w:val="24"/>
        </w:rPr>
        <w:t>интроны</w:t>
      </w:r>
      <w:proofErr w:type="spellEnd"/>
      <w:r>
        <w:rPr>
          <w:sz w:val="24"/>
          <w:szCs w:val="24"/>
        </w:rPr>
        <w:t xml:space="preserve"> кодируют </w:t>
      </w:r>
      <w:proofErr w:type="spellStart"/>
      <w:r>
        <w:rPr>
          <w:sz w:val="24"/>
          <w:szCs w:val="24"/>
        </w:rPr>
        <w:t>матуразы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Аутосплайсинг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у простейших. Альтернативный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. Многофункциональность </w:t>
      </w:r>
      <w:proofErr w:type="spellStart"/>
      <w:r>
        <w:rPr>
          <w:sz w:val="24"/>
          <w:szCs w:val="24"/>
        </w:rPr>
        <w:t>интронов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Интроны</w:t>
      </w:r>
      <w:proofErr w:type="spellEnd"/>
      <w:r>
        <w:rPr>
          <w:sz w:val="24"/>
          <w:szCs w:val="24"/>
        </w:rPr>
        <w:t xml:space="preserve"> – как мобильные генетические элементы. </w:t>
      </w:r>
      <w:proofErr w:type="spellStart"/>
      <w:r>
        <w:rPr>
          <w:sz w:val="24"/>
          <w:szCs w:val="24"/>
        </w:rPr>
        <w:t>Псевдогены</w:t>
      </w:r>
      <w:proofErr w:type="spellEnd"/>
      <w:r>
        <w:rPr>
          <w:sz w:val="24"/>
          <w:szCs w:val="24"/>
        </w:rPr>
        <w:t xml:space="preserve">. Механизмы их образования. </w:t>
      </w:r>
      <w:proofErr w:type="spellStart"/>
      <w:r>
        <w:rPr>
          <w:sz w:val="24"/>
          <w:szCs w:val="24"/>
        </w:rPr>
        <w:t>Интеины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 белков.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Молекулярно-генетические механизмы генерирования разнообразия антител. </w:t>
      </w:r>
      <w:r>
        <w:rPr>
          <w:sz w:val="24"/>
          <w:szCs w:val="24"/>
        </w:rPr>
        <w:t>Строение генов антител. Механизмы рекомбинации фрагментов ДНК, кодирующих антитела. Различные уровни генерирования разнообразия антител.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Молекулярно-генетические механизмы развития. </w:t>
      </w:r>
      <w:proofErr w:type="spellStart"/>
      <w:r>
        <w:rPr>
          <w:sz w:val="24"/>
          <w:szCs w:val="24"/>
        </w:rPr>
        <w:t>Метилирование</w:t>
      </w:r>
      <w:proofErr w:type="spellEnd"/>
      <w:r>
        <w:rPr>
          <w:sz w:val="24"/>
          <w:szCs w:val="24"/>
        </w:rPr>
        <w:t xml:space="preserve"> ДНК и наследование дифференцированного состояния. Эксцизия и избирательная  репликация генов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в ооцитах амфибий. Строение гомеопатических генов. 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Молекулярно-генетические механизмы канцерогенеза. </w:t>
      </w:r>
      <w:r>
        <w:rPr>
          <w:sz w:val="24"/>
          <w:szCs w:val="24"/>
        </w:rPr>
        <w:t xml:space="preserve">Клеточные культуры в изучении канцерогенеза. Белки, регулирующие пролиферацию и дифференцировку. Взаимодействие факторов роста с рецепторами имеет </w:t>
      </w:r>
      <w:proofErr w:type="spellStart"/>
      <w:r>
        <w:rPr>
          <w:sz w:val="24"/>
          <w:szCs w:val="24"/>
        </w:rPr>
        <w:t>плейотропное</w:t>
      </w:r>
      <w:proofErr w:type="spellEnd"/>
      <w:r>
        <w:rPr>
          <w:sz w:val="24"/>
          <w:szCs w:val="24"/>
        </w:rPr>
        <w:t xml:space="preserve"> действие на экспрессию многих генов. Генетические основы рака. Онкогенные вирусы. </w:t>
      </w:r>
      <w:proofErr w:type="gramStart"/>
      <w:r>
        <w:rPr>
          <w:sz w:val="24"/>
          <w:szCs w:val="24"/>
        </w:rPr>
        <w:t>Онкогенные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ретровирусы</w:t>
      </w:r>
      <w:proofErr w:type="spellEnd"/>
      <w:r>
        <w:rPr>
          <w:sz w:val="24"/>
          <w:szCs w:val="24"/>
        </w:rPr>
        <w:t xml:space="preserve"> происходят из клеточных онкогенов. Типы онкогенов.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Мобильные генетические элементы эукариот. </w:t>
      </w:r>
      <w:proofErr w:type="spellStart"/>
      <w:r>
        <w:rPr>
          <w:sz w:val="24"/>
          <w:szCs w:val="24"/>
        </w:rPr>
        <w:t>Транспозоны</w:t>
      </w:r>
      <w:proofErr w:type="spellEnd"/>
      <w:r>
        <w:rPr>
          <w:sz w:val="24"/>
          <w:szCs w:val="24"/>
        </w:rPr>
        <w:t xml:space="preserve"> дрожжей. </w:t>
      </w:r>
      <w:proofErr w:type="gramStart"/>
      <w:r>
        <w:rPr>
          <w:sz w:val="24"/>
          <w:szCs w:val="24"/>
        </w:rPr>
        <w:t>Обратная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траскрипция</w:t>
      </w:r>
      <w:proofErr w:type="spellEnd"/>
      <w:r>
        <w:rPr>
          <w:sz w:val="24"/>
          <w:szCs w:val="24"/>
        </w:rPr>
        <w:t xml:space="preserve"> – механизм транспозиции МГЭ. </w:t>
      </w:r>
      <w:proofErr w:type="spellStart"/>
      <w:r>
        <w:rPr>
          <w:sz w:val="24"/>
          <w:szCs w:val="24"/>
        </w:rPr>
        <w:t>Ретропозоны</w:t>
      </w:r>
      <w:proofErr w:type="spellEnd"/>
      <w:r>
        <w:rPr>
          <w:sz w:val="24"/>
          <w:szCs w:val="24"/>
        </w:rPr>
        <w:t xml:space="preserve">. Разные типы МГЭ у дрозофилы. </w:t>
      </w:r>
      <w:proofErr w:type="spellStart"/>
      <w:r>
        <w:rPr>
          <w:sz w:val="24"/>
          <w:szCs w:val="24"/>
        </w:rPr>
        <w:t>Ретровирусы</w:t>
      </w:r>
      <w:proofErr w:type="spellEnd"/>
      <w:r>
        <w:rPr>
          <w:sz w:val="24"/>
          <w:szCs w:val="24"/>
        </w:rPr>
        <w:t xml:space="preserve"> как МГЭ. Эволюционная роль МГЭ.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num" w:pos="180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Мобильность генома растений.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Принципы строения ядерного генома и геномов органелл растений. Пластичность </w:t>
      </w:r>
      <w:proofErr w:type="spellStart"/>
      <w:r>
        <w:rPr>
          <w:sz w:val="24"/>
          <w:szCs w:val="24"/>
        </w:rPr>
        <w:t>митохондриальных</w:t>
      </w:r>
      <w:proofErr w:type="spellEnd"/>
      <w:r>
        <w:rPr>
          <w:sz w:val="24"/>
          <w:szCs w:val="24"/>
        </w:rPr>
        <w:t xml:space="preserve"> ДНК растений и их взаимодействие с другими ДНК. Повторяющиеся последовательности   и быстрые изменения в геноме растений.</w:t>
      </w:r>
    </w:p>
    <w:p w:rsidR="00C61051" w:rsidRPr="00960574" w:rsidRDefault="00C61051" w:rsidP="00960574">
      <w:pPr>
        <w:pStyle w:val="a5"/>
        <w:numPr>
          <w:ilvl w:val="0"/>
          <w:numId w:val="7"/>
        </w:numPr>
        <w:tabs>
          <w:tab w:val="left" w:pos="360"/>
        </w:tabs>
        <w:spacing w:after="120"/>
        <w:jc w:val="both"/>
        <w:rPr>
          <w:szCs w:val="24"/>
        </w:rPr>
      </w:pPr>
      <w:r w:rsidRPr="00960574">
        <w:rPr>
          <w:b/>
          <w:szCs w:val="24"/>
        </w:rPr>
        <w:t>Общая характеристика процесса биосинтез белка (трансляции):</w:t>
      </w:r>
      <w:r w:rsidRPr="00960574">
        <w:rPr>
          <w:szCs w:val="24"/>
        </w:rPr>
        <w:t xml:space="preserve"> уравнение суммарной химической реакции; энергетическое обеспечение процесса трансляции; компоненты аппарата трансляции; полярность трансляции.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360"/>
        </w:tabs>
        <w:autoSpaceDE/>
        <w:spacing w:after="120"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Бесклеточные</w:t>
      </w:r>
      <w:proofErr w:type="spellEnd"/>
      <w:r>
        <w:rPr>
          <w:b/>
          <w:sz w:val="24"/>
          <w:szCs w:val="24"/>
        </w:rPr>
        <w:t xml:space="preserve"> системы белкового синтеза.</w:t>
      </w:r>
    </w:p>
    <w:p w:rsidR="00C61051" w:rsidRDefault="00C61051" w:rsidP="00960574">
      <w:pPr>
        <w:widowControl/>
        <w:numPr>
          <w:ilvl w:val="0"/>
          <w:numId w:val="7"/>
        </w:numPr>
        <w:tabs>
          <w:tab w:val="left" w:pos="360"/>
        </w:tabs>
        <w:autoSpaceDE/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Три стадии химической реакции биосинтеза белка: </w:t>
      </w:r>
      <w:r>
        <w:rPr>
          <w:sz w:val="24"/>
          <w:szCs w:val="24"/>
        </w:rPr>
        <w:t xml:space="preserve">активация аминокислот; акцептирование аминокислотных остатков на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; последовательное замещение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аминоацил-тРНК</w:t>
      </w:r>
      <w:proofErr w:type="spellEnd"/>
      <w:r>
        <w:rPr>
          <w:sz w:val="24"/>
          <w:szCs w:val="24"/>
        </w:rPr>
        <w:t xml:space="preserve"> в рибосоме. Ферменты, катализирующие отдельные реакции.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Активация аминокислоты с помощью АТР. </w:t>
      </w:r>
      <w:r>
        <w:rPr>
          <w:sz w:val="24"/>
          <w:szCs w:val="24"/>
        </w:rPr>
        <w:t xml:space="preserve">Химия процесса. Тип образующейся химической связи. Обратимость реакции и способ достижения необратимости. Ферменты, их выделение, названия. Специфичность ферментов по отношению к различным аминокислотам. </w:t>
      </w:r>
      <w:proofErr w:type="spellStart"/>
      <w:r>
        <w:rPr>
          <w:sz w:val="24"/>
          <w:szCs w:val="24"/>
        </w:rPr>
        <w:t>Аминоацил-аденилат-ферментный</w:t>
      </w:r>
      <w:proofErr w:type="spellEnd"/>
      <w:r>
        <w:rPr>
          <w:sz w:val="24"/>
          <w:szCs w:val="24"/>
        </w:rPr>
        <w:t xml:space="preserve"> комплекс.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Акцептирование аминокислотного остатка на </w:t>
      </w:r>
      <w:proofErr w:type="spellStart"/>
      <w:r>
        <w:rPr>
          <w:b/>
          <w:sz w:val="24"/>
          <w:szCs w:val="24"/>
        </w:rPr>
        <w:t>тРНК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Адапторная</w:t>
      </w:r>
      <w:proofErr w:type="spellEnd"/>
      <w:r>
        <w:rPr>
          <w:sz w:val="24"/>
          <w:szCs w:val="24"/>
        </w:rPr>
        <w:t xml:space="preserve"> гипотеза Крика (1955 г.). Принцип </w:t>
      </w:r>
      <w:proofErr w:type="spellStart"/>
      <w:r>
        <w:rPr>
          <w:sz w:val="24"/>
          <w:szCs w:val="24"/>
        </w:rPr>
        <w:t>комплементарности</w:t>
      </w:r>
      <w:proofErr w:type="spellEnd"/>
      <w:r>
        <w:rPr>
          <w:sz w:val="24"/>
          <w:szCs w:val="24"/>
        </w:rPr>
        <w:t xml:space="preserve"> как основа гипотезы. Открытие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 и процесса акцептирования аминокислот (</w:t>
      </w:r>
      <w:proofErr w:type="spellStart"/>
      <w:r>
        <w:rPr>
          <w:sz w:val="24"/>
          <w:szCs w:val="24"/>
        </w:rPr>
        <w:t>Хогланд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Замечник</w:t>
      </w:r>
      <w:proofErr w:type="spellEnd"/>
      <w:r>
        <w:rPr>
          <w:sz w:val="24"/>
          <w:szCs w:val="24"/>
        </w:rPr>
        <w:t xml:space="preserve">, 1957 г.; </w:t>
      </w:r>
      <w:proofErr w:type="spellStart"/>
      <w:r>
        <w:rPr>
          <w:sz w:val="24"/>
          <w:szCs w:val="24"/>
        </w:rPr>
        <w:t>Огата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Нохара</w:t>
      </w:r>
      <w:proofErr w:type="spellEnd"/>
      <w:r>
        <w:rPr>
          <w:sz w:val="24"/>
          <w:szCs w:val="24"/>
        </w:rPr>
        <w:t xml:space="preserve">, 1957 г.). Общая характеристика первичной структуры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: длина  цепи,  универсальная  3’–концевая  последовательность. Реакция акцептирования </w:t>
      </w:r>
      <w:proofErr w:type="spellStart"/>
      <w:r>
        <w:rPr>
          <w:sz w:val="24"/>
          <w:szCs w:val="24"/>
        </w:rPr>
        <w:t>аминоацила</w:t>
      </w:r>
      <w:proofErr w:type="spellEnd"/>
      <w:r>
        <w:rPr>
          <w:sz w:val="24"/>
          <w:szCs w:val="24"/>
        </w:rPr>
        <w:t xml:space="preserve">. Химия процесса. </w:t>
      </w:r>
      <w:r>
        <w:rPr>
          <w:sz w:val="24"/>
          <w:szCs w:val="24"/>
        </w:rPr>
        <w:lastRenderedPageBreak/>
        <w:t xml:space="preserve">Тип образующейся химической связи. Значение ССА конца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>. Ферменты, участвующие в акцептировании, их название. Единство обеих ступеней процесса – активации и акцептирования – как реакций, катализируемых одним ферментом.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Экспериментальная проверка </w:t>
      </w:r>
      <w:proofErr w:type="spellStart"/>
      <w:r>
        <w:rPr>
          <w:b/>
          <w:sz w:val="24"/>
          <w:szCs w:val="24"/>
        </w:rPr>
        <w:t>адапторной</w:t>
      </w:r>
      <w:proofErr w:type="spellEnd"/>
      <w:r>
        <w:rPr>
          <w:b/>
          <w:sz w:val="24"/>
          <w:szCs w:val="24"/>
        </w:rPr>
        <w:t xml:space="preserve"> гипотезы. </w:t>
      </w:r>
      <w:proofErr w:type="spellStart"/>
      <w:r>
        <w:rPr>
          <w:sz w:val="24"/>
          <w:szCs w:val="24"/>
        </w:rPr>
        <w:t>Аминоацил-тРНК</w:t>
      </w:r>
      <w:proofErr w:type="spellEnd"/>
      <w:r>
        <w:rPr>
          <w:sz w:val="24"/>
          <w:szCs w:val="24"/>
        </w:rPr>
        <w:t xml:space="preserve"> как форма поступления аминокислоты в рибосому. Специфичность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 по отношению к различным аминокислотам. Узнавание ферментами </w:t>
      </w:r>
      <w:proofErr w:type="gramStart"/>
      <w:r>
        <w:rPr>
          <w:sz w:val="24"/>
          <w:szCs w:val="24"/>
        </w:rPr>
        <w:t>индивидуальных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Разделение </w:t>
      </w:r>
      <w:proofErr w:type="gramStart"/>
      <w:r>
        <w:rPr>
          <w:sz w:val="24"/>
          <w:szCs w:val="24"/>
        </w:rPr>
        <w:t>индивидуальных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О </w:t>
      </w:r>
      <w:proofErr w:type="spellStart"/>
      <w:r>
        <w:rPr>
          <w:sz w:val="24"/>
          <w:szCs w:val="24"/>
        </w:rPr>
        <w:t>гетерогенности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 с одинаковой специфичностью к аминокислоте (множественность </w:t>
      </w:r>
      <w:proofErr w:type="spellStart"/>
      <w:r>
        <w:rPr>
          <w:sz w:val="24"/>
          <w:szCs w:val="24"/>
        </w:rPr>
        <w:t>изоакцепторных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). Окончательное доказательство </w:t>
      </w:r>
      <w:proofErr w:type="spellStart"/>
      <w:r>
        <w:rPr>
          <w:sz w:val="24"/>
          <w:szCs w:val="24"/>
        </w:rPr>
        <w:t>адапторной</w:t>
      </w:r>
      <w:proofErr w:type="spellEnd"/>
      <w:r>
        <w:rPr>
          <w:sz w:val="24"/>
          <w:szCs w:val="24"/>
        </w:rPr>
        <w:t xml:space="preserve"> гипотезы: опыт с превращением </w:t>
      </w:r>
      <w:proofErr w:type="spellStart"/>
      <w:r>
        <w:rPr>
          <w:sz w:val="24"/>
          <w:szCs w:val="24"/>
        </w:rPr>
        <w:t>цистеинил-тРНК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аланил-тРНК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Шапвиль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Липман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Бензер</w:t>
      </w:r>
      <w:proofErr w:type="spellEnd"/>
      <w:r>
        <w:rPr>
          <w:sz w:val="24"/>
          <w:szCs w:val="24"/>
        </w:rPr>
        <w:t xml:space="preserve">, 1962г.) Роль </w:t>
      </w:r>
      <w:proofErr w:type="spellStart"/>
      <w:r>
        <w:rPr>
          <w:sz w:val="24"/>
          <w:szCs w:val="24"/>
        </w:rPr>
        <w:t>аминоацил-тРНК-синтетаз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адапторном</w:t>
      </w:r>
      <w:proofErr w:type="spellEnd"/>
      <w:r>
        <w:rPr>
          <w:sz w:val="24"/>
          <w:szCs w:val="24"/>
        </w:rPr>
        <w:t xml:space="preserve"> механизме.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Изучение структуры </w:t>
      </w:r>
      <w:proofErr w:type="spellStart"/>
      <w:r>
        <w:rPr>
          <w:b/>
          <w:sz w:val="24"/>
          <w:szCs w:val="24"/>
        </w:rPr>
        <w:t>тРНК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Первичная структура, минорные нуклеотиды. Универсальность макромолекулярной структуры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Вторичная структура: “клеверный лист”, двуспиральные и </w:t>
      </w:r>
      <w:proofErr w:type="spellStart"/>
      <w:r>
        <w:rPr>
          <w:sz w:val="24"/>
          <w:szCs w:val="24"/>
        </w:rPr>
        <w:t>односпиральные</w:t>
      </w:r>
      <w:proofErr w:type="spellEnd"/>
      <w:r>
        <w:rPr>
          <w:sz w:val="24"/>
          <w:szCs w:val="24"/>
        </w:rPr>
        <w:t xml:space="preserve"> участки. Третичная структура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Локализация функциональных центров на молекуле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Синтез и </w:t>
      </w:r>
      <w:proofErr w:type="spellStart"/>
      <w:r>
        <w:rPr>
          <w:sz w:val="24"/>
          <w:szCs w:val="24"/>
        </w:rPr>
        <w:t>процессинг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Аминоацил</w:t>
      </w:r>
      <w:proofErr w:type="spellEnd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тРНК-синтетазы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Два класса </w:t>
      </w:r>
      <w:proofErr w:type="spellStart"/>
      <w:r>
        <w:rPr>
          <w:sz w:val="24"/>
          <w:szCs w:val="24"/>
        </w:rPr>
        <w:t>аминоацил-тРНК-синтетаз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Субъединичная</w:t>
      </w:r>
      <w:proofErr w:type="spellEnd"/>
      <w:r>
        <w:rPr>
          <w:sz w:val="24"/>
          <w:szCs w:val="24"/>
        </w:rPr>
        <w:t xml:space="preserve"> структура. Особенности доменной организации и расположения функциональных центров. Особенности </w:t>
      </w:r>
      <w:proofErr w:type="spellStart"/>
      <w:r>
        <w:rPr>
          <w:sz w:val="24"/>
          <w:szCs w:val="24"/>
        </w:rPr>
        <w:t>аминоацилирования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Мультиферментные</w:t>
      </w:r>
      <w:proofErr w:type="spellEnd"/>
      <w:r>
        <w:rPr>
          <w:sz w:val="24"/>
          <w:szCs w:val="24"/>
        </w:rPr>
        <w:t xml:space="preserve"> комплексы </w:t>
      </w:r>
      <w:proofErr w:type="spellStart"/>
      <w:r>
        <w:rPr>
          <w:sz w:val="24"/>
          <w:szCs w:val="24"/>
        </w:rPr>
        <w:t>синтетаз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эукариот. Специфичность </w:t>
      </w:r>
      <w:proofErr w:type="spellStart"/>
      <w:r>
        <w:rPr>
          <w:sz w:val="24"/>
          <w:szCs w:val="24"/>
        </w:rPr>
        <w:t>аминоацил-тРНК-синтетаз</w:t>
      </w:r>
      <w:proofErr w:type="spellEnd"/>
      <w:r>
        <w:rPr>
          <w:sz w:val="24"/>
          <w:szCs w:val="24"/>
        </w:rPr>
        <w:t xml:space="preserve"> по отношению к аминокислоте и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 xml:space="preserve">; ошибки при </w:t>
      </w:r>
      <w:proofErr w:type="spellStart"/>
      <w:r>
        <w:rPr>
          <w:sz w:val="24"/>
          <w:szCs w:val="24"/>
        </w:rPr>
        <w:t>аминоацилировании</w:t>
      </w:r>
      <w:proofErr w:type="spellEnd"/>
      <w:r>
        <w:rPr>
          <w:sz w:val="24"/>
          <w:szCs w:val="24"/>
        </w:rPr>
        <w:t xml:space="preserve"> и механизмы коррекции. Синтез </w:t>
      </w:r>
      <w:proofErr w:type="spellStart"/>
      <w:r>
        <w:rPr>
          <w:sz w:val="24"/>
          <w:szCs w:val="24"/>
        </w:rPr>
        <w:t>алармонов</w:t>
      </w:r>
      <w:proofErr w:type="spellEnd"/>
      <w:r>
        <w:rPr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Специфические модификации аминокислотных остатков после акцептирования на </w:t>
      </w:r>
      <w:proofErr w:type="spellStart"/>
      <w:r>
        <w:rPr>
          <w:b/>
          <w:sz w:val="24"/>
          <w:szCs w:val="24"/>
        </w:rPr>
        <w:t>тРНК</w:t>
      </w:r>
      <w:proofErr w:type="spellEnd"/>
      <w:r>
        <w:rPr>
          <w:b/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 xml:space="preserve">Общие свойства генетического кода. </w:t>
      </w:r>
      <w:r>
        <w:rPr>
          <w:sz w:val="24"/>
          <w:szCs w:val="24"/>
        </w:rPr>
        <w:t xml:space="preserve">Понятие о кодовом отношении, о </w:t>
      </w:r>
      <w:proofErr w:type="spellStart"/>
      <w:r>
        <w:rPr>
          <w:sz w:val="24"/>
          <w:szCs w:val="24"/>
        </w:rPr>
        <w:t>неперекрываемости</w:t>
      </w:r>
      <w:proofErr w:type="spellEnd"/>
      <w:r>
        <w:rPr>
          <w:sz w:val="24"/>
          <w:szCs w:val="24"/>
        </w:rPr>
        <w:t xml:space="preserve"> кодонов, отсутствии запятых, вырожденности и универсальности генетического кода. Экспериментальное доказательство </w:t>
      </w:r>
      <w:proofErr w:type="spellStart"/>
      <w:r>
        <w:rPr>
          <w:sz w:val="24"/>
          <w:szCs w:val="24"/>
        </w:rPr>
        <w:t>неперекрываемости</w:t>
      </w:r>
      <w:proofErr w:type="spellEnd"/>
      <w:r>
        <w:rPr>
          <w:sz w:val="24"/>
          <w:szCs w:val="24"/>
        </w:rPr>
        <w:t xml:space="preserve"> кодонов с помощью точечных мутаций. Экспериментальное доказательство </w:t>
      </w:r>
      <w:proofErr w:type="spellStart"/>
      <w:r>
        <w:rPr>
          <w:sz w:val="24"/>
          <w:szCs w:val="24"/>
        </w:rPr>
        <w:t>триплетности</w:t>
      </w:r>
      <w:proofErr w:type="spellEnd"/>
      <w:r>
        <w:rPr>
          <w:sz w:val="24"/>
          <w:szCs w:val="24"/>
        </w:rPr>
        <w:t xml:space="preserve"> кода и отсутствия запятых с помощью мутаций, индуцированных акридиновыми красителями.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Расшифровка генетического кода. </w:t>
      </w:r>
      <w:r>
        <w:rPr>
          <w:sz w:val="24"/>
          <w:szCs w:val="24"/>
        </w:rPr>
        <w:t xml:space="preserve">Искусственные </w:t>
      </w:r>
      <w:proofErr w:type="spellStart"/>
      <w:r>
        <w:rPr>
          <w:sz w:val="24"/>
          <w:szCs w:val="24"/>
        </w:rPr>
        <w:t>полирибонуклеотиды</w:t>
      </w:r>
      <w:proofErr w:type="spellEnd"/>
      <w:r>
        <w:rPr>
          <w:sz w:val="24"/>
          <w:szCs w:val="24"/>
        </w:rPr>
        <w:t xml:space="preserve"> как матрицы для синтеза полипептидов. Открытие </w:t>
      </w:r>
      <w:proofErr w:type="spellStart"/>
      <w:r>
        <w:rPr>
          <w:sz w:val="24"/>
          <w:szCs w:val="24"/>
        </w:rPr>
        <w:t>Ниренбергом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Маттеи</w:t>
      </w:r>
      <w:proofErr w:type="spellEnd"/>
      <w:r>
        <w:rPr>
          <w:sz w:val="24"/>
          <w:szCs w:val="24"/>
        </w:rPr>
        <w:t xml:space="preserve"> эффекта </w:t>
      </w:r>
      <w:proofErr w:type="spellStart"/>
      <w:r>
        <w:rPr>
          <w:sz w:val="24"/>
          <w:szCs w:val="24"/>
        </w:rPr>
        <w:t>полиуридиловой</w:t>
      </w:r>
      <w:proofErr w:type="spellEnd"/>
      <w:r>
        <w:rPr>
          <w:sz w:val="24"/>
          <w:szCs w:val="24"/>
        </w:rPr>
        <w:t xml:space="preserve"> кислоты (1961г.). Принцип метода экспериментальной расшифровки состава кодонов при использовании искусственных матричных </w:t>
      </w:r>
      <w:proofErr w:type="spellStart"/>
      <w:r>
        <w:rPr>
          <w:sz w:val="24"/>
          <w:szCs w:val="24"/>
        </w:rPr>
        <w:t>полирибонуклеотидов</w:t>
      </w:r>
      <w:proofErr w:type="spellEnd"/>
      <w:r>
        <w:rPr>
          <w:sz w:val="24"/>
          <w:szCs w:val="24"/>
        </w:rPr>
        <w:t xml:space="preserve">. Использование </w:t>
      </w:r>
      <w:proofErr w:type="spellStart"/>
      <w:r>
        <w:rPr>
          <w:sz w:val="24"/>
          <w:szCs w:val="24"/>
        </w:rPr>
        <w:t>гомополимеров</w:t>
      </w:r>
      <w:proofErr w:type="spellEnd"/>
      <w:r>
        <w:rPr>
          <w:sz w:val="24"/>
          <w:szCs w:val="24"/>
        </w:rPr>
        <w:t xml:space="preserve"> (кодоны </w:t>
      </w:r>
      <w:r>
        <w:rPr>
          <w:sz w:val="24"/>
          <w:szCs w:val="24"/>
          <w:lang w:val="en-US"/>
        </w:rPr>
        <w:t>UUU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CCC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AAA</w:t>
      </w:r>
      <w:r>
        <w:rPr>
          <w:sz w:val="24"/>
          <w:szCs w:val="24"/>
        </w:rPr>
        <w:t xml:space="preserve">). Использование </w:t>
      </w:r>
      <w:proofErr w:type="spellStart"/>
      <w:r>
        <w:rPr>
          <w:sz w:val="24"/>
          <w:szCs w:val="24"/>
        </w:rPr>
        <w:t>гетерополимеров</w:t>
      </w:r>
      <w:proofErr w:type="spellEnd"/>
      <w:r>
        <w:rPr>
          <w:sz w:val="24"/>
          <w:szCs w:val="24"/>
        </w:rPr>
        <w:t xml:space="preserve"> различного состава (пример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поли(</w:t>
      </w:r>
      <w:r>
        <w:rPr>
          <w:sz w:val="24"/>
          <w:szCs w:val="24"/>
          <w:lang w:val="en-US"/>
        </w:rPr>
        <w:t>UC</w:t>
      </w:r>
      <w:r>
        <w:rPr>
          <w:sz w:val="24"/>
          <w:szCs w:val="24"/>
        </w:rPr>
        <w:t xml:space="preserve">)). Состав кодонов. Принцип метода экспериментальной расшифровки последовательности нуклеотидов в кодонах. Открытие </w:t>
      </w:r>
      <w:proofErr w:type="spellStart"/>
      <w:r>
        <w:rPr>
          <w:sz w:val="24"/>
          <w:szCs w:val="24"/>
        </w:rPr>
        <w:t>Ниренберга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Ледера</w:t>
      </w:r>
      <w:proofErr w:type="spellEnd"/>
      <w:r>
        <w:rPr>
          <w:sz w:val="24"/>
          <w:szCs w:val="24"/>
        </w:rPr>
        <w:t xml:space="preserve"> (1964г.): связывание </w:t>
      </w:r>
      <w:proofErr w:type="spellStart"/>
      <w:r>
        <w:rPr>
          <w:sz w:val="24"/>
          <w:szCs w:val="24"/>
        </w:rPr>
        <w:t>аминоацил-тРНК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тринуклеотидами</w:t>
      </w:r>
      <w:proofErr w:type="spellEnd"/>
      <w:r>
        <w:rPr>
          <w:sz w:val="24"/>
          <w:szCs w:val="24"/>
        </w:rPr>
        <w:t xml:space="preserve"> на рибосоме. Составление кодовой таблицы. Окончательное подтверждение строения и функции кодонов путем использования синтетических матриц заданной регулярной нуклеотидной последовательности (Корана, 1966г.). Окончательная кодовая таблица. Вырожденность генетического кода и некоторые закономерности этой вырожденности; универсальность и некоторые особенности генетического кода разных организмов и митохондрий. </w:t>
      </w:r>
      <w:proofErr w:type="spellStart"/>
      <w:r>
        <w:rPr>
          <w:sz w:val="24"/>
          <w:szCs w:val="24"/>
        </w:rPr>
        <w:t>Рекодирующие</w:t>
      </w:r>
      <w:proofErr w:type="spellEnd"/>
      <w:r>
        <w:rPr>
          <w:sz w:val="24"/>
          <w:szCs w:val="24"/>
        </w:rPr>
        <w:t xml:space="preserve"> сигналы (изменение значения кодона, сдвиги рамки считывания, пропуск нуклеотидов при считывании).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Гипотеза Крика о нестрогом соответствии при </w:t>
      </w:r>
      <w:proofErr w:type="spellStart"/>
      <w:r>
        <w:rPr>
          <w:b/>
          <w:sz w:val="24"/>
          <w:szCs w:val="24"/>
        </w:rPr>
        <w:t>кодон-антикодоновом</w:t>
      </w:r>
      <w:proofErr w:type="spellEnd"/>
      <w:r>
        <w:rPr>
          <w:b/>
          <w:sz w:val="24"/>
          <w:szCs w:val="24"/>
        </w:rPr>
        <w:t xml:space="preserve"> спаривании. </w:t>
      </w:r>
      <w:r>
        <w:rPr>
          <w:sz w:val="24"/>
          <w:szCs w:val="24"/>
        </w:rPr>
        <w:t>Правила Крика (1966г.); поправки к правилам Крика.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Открытие </w:t>
      </w:r>
      <w:proofErr w:type="gramStart"/>
      <w:r>
        <w:rPr>
          <w:b/>
          <w:sz w:val="24"/>
          <w:szCs w:val="24"/>
        </w:rPr>
        <w:t>информационной</w:t>
      </w:r>
      <w:proofErr w:type="gramEnd"/>
      <w:r>
        <w:rPr>
          <w:b/>
          <w:sz w:val="24"/>
          <w:szCs w:val="24"/>
        </w:rPr>
        <w:t xml:space="preserve"> (матричной РНК). </w:t>
      </w:r>
      <w:r>
        <w:rPr>
          <w:sz w:val="24"/>
          <w:szCs w:val="24"/>
        </w:rPr>
        <w:t xml:space="preserve">Несоответствие нуклеотидного состава тотальной РНК составу ДНК. Корреляция нуклеотидного состава небольшой фракции РНК с составом ДНК (Белозерский и </w:t>
      </w:r>
      <w:proofErr w:type="spellStart"/>
      <w:r>
        <w:rPr>
          <w:sz w:val="24"/>
          <w:szCs w:val="24"/>
        </w:rPr>
        <w:t>Спирин</w:t>
      </w:r>
      <w:proofErr w:type="spellEnd"/>
      <w:r>
        <w:rPr>
          <w:sz w:val="24"/>
          <w:szCs w:val="24"/>
        </w:rPr>
        <w:t>, 1957-1958 гг.). «</w:t>
      </w:r>
      <w:proofErr w:type="spellStart"/>
      <w:r>
        <w:rPr>
          <w:sz w:val="24"/>
          <w:szCs w:val="24"/>
        </w:rPr>
        <w:t>Фагово-специфическая</w:t>
      </w:r>
      <w:proofErr w:type="spellEnd"/>
      <w:r>
        <w:rPr>
          <w:sz w:val="24"/>
          <w:szCs w:val="24"/>
        </w:rPr>
        <w:t xml:space="preserve">» РНК, ее быстрая </w:t>
      </w:r>
      <w:proofErr w:type="spellStart"/>
      <w:r>
        <w:rPr>
          <w:sz w:val="24"/>
          <w:szCs w:val="24"/>
        </w:rPr>
        <w:t>обмениваемость</w:t>
      </w:r>
      <w:proofErr w:type="spellEnd"/>
      <w:r>
        <w:rPr>
          <w:sz w:val="24"/>
          <w:szCs w:val="24"/>
        </w:rPr>
        <w:t xml:space="preserve"> (нестабильность и быстрый синтез), ДНК-подобный состав (</w:t>
      </w:r>
      <w:proofErr w:type="spellStart"/>
      <w:r>
        <w:rPr>
          <w:sz w:val="24"/>
          <w:szCs w:val="24"/>
        </w:rPr>
        <w:t>Волкин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Астрахан</w:t>
      </w:r>
      <w:proofErr w:type="spellEnd"/>
      <w:r>
        <w:rPr>
          <w:sz w:val="24"/>
          <w:szCs w:val="24"/>
        </w:rPr>
        <w:t xml:space="preserve">, 1956-1958 гг.). Обнаружение нестабильной </w:t>
      </w:r>
      <w:r>
        <w:rPr>
          <w:sz w:val="24"/>
          <w:szCs w:val="24"/>
        </w:rPr>
        <w:lastRenderedPageBreak/>
        <w:t xml:space="preserve">РНК, несущей информацию от генов к рибосомам при </w:t>
      </w:r>
      <w:proofErr w:type="spellStart"/>
      <w:r>
        <w:rPr>
          <w:sz w:val="24"/>
          <w:szCs w:val="24"/>
        </w:rPr>
        <w:t>фаговой</w:t>
      </w:r>
      <w:proofErr w:type="spellEnd"/>
      <w:r>
        <w:rPr>
          <w:sz w:val="24"/>
          <w:szCs w:val="24"/>
        </w:rPr>
        <w:t xml:space="preserve"> инфекции: опыт </w:t>
      </w:r>
      <w:proofErr w:type="spellStart"/>
      <w:r>
        <w:rPr>
          <w:sz w:val="24"/>
          <w:szCs w:val="24"/>
        </w:rPr>
        <w:t>Бреннера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Жакоба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Мезельсона</w:t>
      </w:r>
      <w:proofErr w:type="spellEnd"/>
      <w:r>
        <w:rPr>
          <w:sz w:val="24"/>
          <w:szCs w:val="24"/>
        </w:rPr>
        <w:t xml:space="preserve"> (1961 г.) по центрифугированию в градиенте плотности </w:t>
      </w:r>
      <w:proofErr w:type="spellStart"/>
      <w:r>
        <w:rPr>
          <w:sz w:val="24"/>
          <w:szCs w:val="24"/>
          <w:lang w:val="en-US"/>
        </w:rPr>
        <w:t>CsCl</w:t>
      </w:r>
      <w:proofErr w:type="spellEnd"/>
      <w:r>
        <w:rPr>
          <w:sz w:val="24"/>
          <w:szCs w:val="24"/>
        </w:rPr>
        <w:t xml:space="preserve">. Обнаружение </w:t>
      </w:r>
      <w:proofErr w:type="gramStart"/>
      <w:r>
        <w:rPr>
          <w:sz w:val="24"/>
          <w:szCs w:val="24"/>
        </w:rPr>
        <w:t>меченой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Фагово-специфической</w:t>
      </w:r>
      <w:proofErr w:type="spellEnd"/>
      <w:r>
        <w:rPr>
          <w:sz w:val="24"/>
          <w:szCs w:val="24"/>
        </w:rPr>
        <w:t xml:space="preserve">» РНК путем центрифугирования в сахарозном градиенте (до и после </w:t>
      </w:r>
      <w:proofErr w:type="spellStart"/>
      <w:r>
        <w:rPr>
          <w:sz w:val="24"/>
          <w:szCs w:val="24"/>
        </w:rPr>
        <w:t>депротеинизации</w:t>
      </w:r>
      <w:proofErr w:type="spellEnd"/>
      <w:r>
        <w:rPr>
          <w:sz w:val="24"/>
          <w:szCs w:val="24"/>
        </w:rPr>
        <w:t xml:space="preserve">): опыт </w:t>
      </w:r>
      <w:proofErr w:type="spellStart"/>
      <w:r>
        <w:rPr>
          <w:sz w:val="24"/>
          <w:szCs w:val="24"/>
        </w:rPr>
        <w:t>Гро</w:t>
      </w:r>
      <w:proofErr w:type="spellEnd"/>
      <w:r>
        <w:rPr>
          <w:sz w:val="24"/>
          <w:szCs w:val="24"/>
        </w:rPr>
        <w:t xml:space="preserve"> и Уотсона (1961 г.). Обнаружение меченой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в нормальных клетках путем центрифугирования в сахарозном градиенте после пульсовой метки (до и после </w:t>
      </w:r>
      <w:proofErr w:type="spellStart"/>
      <w:r>
        <w:rPr>
          <w:sz w:val="24"/>
          <w:szCs w:val="24"/>
        </w:rPr>
        <w:t>депротеинизации</w:t>
      </w:r>
      <w:proofErr w:type="spellEnd"/>
      <w:r>
        <w:rPr>
          <w:sz w:val="24"/>
          <w:szCs w:val="24"/>
        </w:rPr>
        <w:t>). Принцип метода пульсовой метки.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Свойства и </w:t>
      </w:r>
      <w:proofErr w:type="spellStart"/>
      <w:r>
        <w:rPr>
          <w:b/>
          <w:sz w:val="24"/>
          <w:szCs w:val="24"/>
        </w:rPr>
        <w:t>процессинг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матричных</w:t>
      </w:r>
      <w:proofErr w:type="gramEnd"/>
      <w:r>
        <w:rPr>
          <w:b/>
          <w:sz w:val="24"/>
          <w:szCs w:val="24"/>
        </w:rPr>
        <w:t xml:space="preserve"> РНК. </w:t>
      </w:r>
      <w:r>
        <w:rPr>
          <w:sz w:val="24"/>
          <w:szCs w:val="24"/>
        </w:rPr>
        <w:t xml:space="preserve">Время жизни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в клетке и способ его определения. </w:t>
      </w:r>
      <w:proofErr w:type="spellStart"/>
      <w:r>
        <w:rPr>
          <w:sz w:val="24"/>
          <w:szCs w:val="24"/>
        </w:rPr>
        <w:t>Полицистронные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моноцистронные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, транслируемые и </w:t>
      </w:r>
      <w:proofErr w:type="spellStart"/>
      <w:r>
        <w:rPr>
          <w:sz w:val="24"/>
          <w:szCs w:val="24"/>
        </w:rPr>
        <w:t>нетранслируемые</w:t>
      </w:r>
      <w:proofErr w:type="spellEnd"/>
      <w:r>
        <w:rPr>
          <w:sz w:val="24"/>
          <w:szCs w:val="24"/>
        </w:rPr>
        <w:t xml:space="preserve"> области в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Кэпирование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эукариот; значение </w:t>
      </w:r>
      <w:proofErr w:type="spellStart"/>
      <w:r>
        <w:rPr>
          <w:sz w:val="24"/>
          <w:szCs w:val="24"/>
        </w:rPr>
        <w:t>кэп-структуры</w:t>
      </w:r>
      <w:proofErr w:type="spellEnd"/>
      <w:r>
        <w:rPr>
          <w:sz w:val="24"/>
          <w:szCs w:val="24"/>
        </w:rPr>
        <w:t xml:space="preserve"> для функционирования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Полиаденилирование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эукариот; сигналы </w:t>
      </w:r>
      <w:proofErr w:type="gramStart"/>
      <w:r>
        <w:rPr>
          <w:sz w:val="24"/>
          <w:szCs w:val="24"/>
        </w:rPr>
        <w:t>ядерного</w:t>
      </w:r>
      <w:proofErr w:type="gramEnd"/>
      <w:r>
        <w:rPr>
          <w:sz w:val="24"/>
          <w:szCs w:val="24"/>
        </w:rPr>
        <w:t xml:space="preserve"> и цитоплазматического </w:t>
      </w:r>
      <w:proofErr w:type="spellStart"/>
      <w:r>
        <w:rPr>
          <w:sz w:val="24"/>
          <w:szCs w:val="24"/>
        </w:rPr>
        <w:t>полиаденилирования</w:t>
      </w:r>
      <w:proofErr w:type="spellEnd"/>
      <w:r>
        <w:rPr>
          <w:sz w:val="24"/>
          <w:szCs w:val="24"/>
        </w:rPr>
        <w:t xml:space="preserve">; значение </w:t>
      </w:r>
      <w:proofErr w:type="spellStart"/>
      <w:r>
        <w:rPr>
          <w:sz w:val="24"/>
          <w:szCs w:val="24"/>
        </w:rPr>
        <w:t>полиаденилирования</w:t>
      </w:r>
      <w:proofErr w:type="spellEnd"/>
      <w:r>
        <w:rPr>
          <w:sz w:val="24"/>
          <w:szCs w:val="24"/>
        </w:rPr>
        <w:t xml:space="preserve"> для стабильности и активности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Интроны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и их предполагаемое значение; последовательность нуклеотидов на границе </w:t>
      </w:r>
      <w:proofErr w:type="spellStart"/>
      <w:r>
        <w:rPr>
          <w:sz w:val="24"/>
          <w:szCs w:val="24"/>
        </w:rPr>
        <w:t>экзон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интрон</w:t>
      </w:r>
      <w:proofErr w:type="spellEnd"/>
      <w:r>
        <w:rPr>
          <w:sz w:val="24"/>
          <w:szCs w:val="24"/>
        </w:rPr>
        <w:t xml:space="preserve"> (правило </w:t>
      </w:r>
      <w:proofErr w:type="spellStart"/>
      <w:r>
        <w:rPr>
          <w:sz w:val="24"/>
          <w:szCs w:val="24"/>
        </w:rPr>
        <w:t>Шамбона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сплайсинг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>; альтернативны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транс-сплайсинг</w:t>
      </w:r>
      <w:proofErr w:type="spellEnd"/>
      <w:r>
        <w:rPr>
          <w:sz w:val="24"/>
          <w:szCs w:val="24"/>
        </w:rPr>
        <w:t xml:space="preserve">; последовательность химических реакций при </w:t>
      </w:r>
      <w:proofErr w:type="spellStart"/>
      <w:r>
        <w:rPr>
          <w:sz w:val="24"/>
          <w:szCs w:val="24"/>
        </w:rPr>
        <w:t>сплайсинге</w:t>
      </w:r>
      <w:proofErr w:type="spellEnd"/>
      <w:r>
        <w:rPr>
          <w:sz w:val="24"/>
          <w:szCs w:val="24"/>
        </w:rPr>
        <w:t xml:space="preserve">; малые ядерные РНП и их участие в </w:t>
      </w:r>
      <w:proofErr w:type="spellStart"/>
      <w:r>
        <w:rPr>
          <w:sz w:val="24"/>
          <w:szCs w:val="24"/>
        </w:rPr>
        <w:t>сплайсинге</w:t>
      </w:r>
      <w:proofErr w:type="spellEnd"/>
      <w:r>
        <w:rPr>
          <w:sz w:val="24"/>
          <w:szCs w:val="24"/>
        </w:rPr>
        <w:t xml:space="preserve">; вспомогательные белки. Редактирование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Информосомы (</w:t>
      </w:r>
      <w:proofErr w:type="spellStart"/>
      <w:r>
        <w:rPr>
          <w:b/>
          <w:sz w:val="24"/>
          <w:szCs w:val="24"/>
        </w:rPr>
        <w:t>мРНП</w:t>
      </w:r>
      <w:proofErr w:type="spellEnd"/>
      <w:r>
        <w:rPr>
          <w:b/>
          <w:sz w:val="24"/>
          <w:szCs w:val="24"/>
        </w:rPr>
        <w:t xml:space="preserve">) как форма существования </w:t>
      </w:r>
      <w:proofErr w:type="spellStart"/>
      <w:r>
        <w:rPr>
          <w:b/>
          <w:sz w:val="24"/>
          <w:szCs w:val="24"/>
        </w:rPr>
        <w:t>мРНК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эукариотической</w:t>
      </w:r>
      <w:proofErr w:type="spellEnd"/>
      <w:r>
        <w:rPr>
          <w:b/>
          <w:sz w:val="24"/>
          <w:szCs w:val="24"/>
        </w:rPr>
        <w:t xml:space="preserve"> клетке. </w:t>
      </w:r>
      <w:r>
        <w:rPr>
          <w:sz w:val="24"/>
          <w:szCs w:val="24"/>
        </w:rPr>
        <w:t>Классы информосом, их внутриклеточная локализация, состав и особенности строения. Мажорные и минорные белки информосом разных классов.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Рибосома: два основных типа рибосом, морфология, химический состав: </w:t>
      </w:r>
      <w:proofErr w:type="spellStart"/>
      <w:r>
        <w:rPr>
          <w:b/>
          <w:sz w:val="24"/>
          <w:szCs w:val="24"/>
        </w:rPr>
        <w:t>рибосомные</w:t>
      </w:r>
      <w:proofErr w:type="spellEnd"/>
      <w:r>
        <w:rPr>
          <w:b/>
          <w:sz w:val="24"/>
          <w:szCs w:val="24"/>
        </w:rPr>
        <w:t xml:space="preserve"> РНК и </w:t>
      </w:r>
      <w:proofErr w:type="spellStart"/>
      <w:r>
        <w:rPr>
          <w:b/>
          <w:sz w:val="24"/>
          <w:szCs w:val="24"/>
        </w:rPr>
        <w:t>рибосомные</w:t>
      </w:r>
      <w:proofErr w:type="spellEnd"/>
      <w:r>
        <w:rPr>
          <w:b/>
          <w:sz w:val="24"/>
          <w:szCs w:val="24"/>
        </w:rPr>
        <w:t xml:space="preserve"> белки. </w:t>
      </w:r>
      <w:r>
        <w:rPr>
          <w:sz w:val="24"/>
          <w:szCs w:val="24"/>
        </w:rPr>
        <w:t xml:space="preserve">Локализация рибосом в клетке. Свободные и </w:t>
      </w:r>
      <w:proofErr w:type="spellStart"/>
      <w:r>
        <w:rPr>
          <w:sz w:val="24"/>
          <w:szCs w:val="24"/>
        </w:rPr>
        <w:t>мембраносвязанные</w:t>
      </w:r>
      <w:proofErr w:type="spellEnd"/>
      <w:r>
        <w:rPr>
          <w:sz w:val="24"/>
          <w:szCs w:val="24"/>
        </w:rPr>
        <w:t xml:space="preserve"> рибосомы; микросомы. Принцип </w:t>
      </w:r>
      <w:proofErr w:type="spellStart"/>
      <w:r>
        <w:rPr>
          <w:sz w:val="24"/>
          <w:szCs w:val="24"/>
        </w:rPr>
        <w:t>препаративного</w:t>
      </w:r>
      <w:proofErr w:type="spellEnd"/>
      <w:r>
        <w:rPr>
          <w:sz w:val="24"/>
          <w:szCs w:val="24"/>
        </w:rPr>
        <w:t xml:space="preserve"> выделения рибосом. </w:t>
      </w:r>
      <w:proofErr w:type="spellStart"/>
      <w:r>
        <w:rPr>
          <w:sz w:val="24"/>
          <w:szCs w:val="24"/>
        </w:rPr>
        <w:t>Прокариотический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эукариотический</w:t>
      </w:r>
      <w:proofErr w:type="spellEnd"/>
      <w:r>
        <w:rPr>
          <w:sz w:val="24"/>
          <w:szCs w:val="24"/>
        </w:rPr>
        <w:t xml:space="preserve"> типы рибосом. Рибосомы митохондрий и хлоропластов. Размер, внешний вид и подразделение рибосом на две </w:t>
      </w:r>
      <w:proofErr w:type="spellStart"/>
      <w:r>
        <w:rPr>
          <w:sz w:val="24"/>
          <w:szCs w:val="24"/>
        </w:rPr>
        <w:t>субчастицы</w:t>
      </w:r>
      <w:proofErr w:type="spellEnd"/>
      <w:r>
        <w:rPr>
          <w:sz w:val="24"/>
          <w:szCs w:val="24"/>
        </w:rPr>
        <w:t xml:space="preserve">. Морфология </w:t>
      </w:r>
      <w:proofErr w:type="spellStart"/>
      <w:r>
        <w:rPr>
          <w:sz w:val="24"/>
          <w:szCs w:val="24"/>
        </w:rPr>
        <w:t>рибосомных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субчастиц</w:t>
      </w:r>
      <w:proofErr w:type="spellEnd"/>
      <w:r>
        <w:rPr>
          <w:sz w:val="24"/>
          <w:szCs w:val="24"/>
        </w:rPr>
        <w:t xml:space="preserve">. Объединение </w:t>
      </w:r>
      <w:proofErr w:type="spellStart"/>
      <w:r>
        <w:rPr>
          <w:sz w:val="24"/>
          <w:szCs w:val="24"/>
        </w:rPr>
        <w:t>субчастиц</w:t>
      </w:r>
      <w:proofErr w:type="spellEnd"/>
      <w:r>
        <w:rPr>
          <w:sz w:val="24"/>
          <w:szCs w:val="24"/>
        </w:rPr>
        <w:t xml:space="preserve"> в целую рибосому. </w:t>
      </w:r>
      <w:proofErr w:type="spellStart"/>
      <w:r>
        <w:rPr>
          <w:sz w:val="24"/>
          <w:szCs w:val="24"/>
        </w:rPr>
        <w:t>Рибосомные</w:t>
      </w:r>
      <w:proofErr w:type="spellEnd"/>
      <w:r>
        <w:rPr>
          <w:sz w:val="24"/>
          <w:szCs w:val="24"/>
        </w:rPr>
        <w:t xml:space="preserve"> РНК. Их распределение по </w:t>
      </w:r>
      <w:proofErr w:type="spellStart"/>
      <w:r>
        <w:rPr>
          <w:sz w:val="24"/>
          <w:szCs w:val="24"/>
        </w:rPr>
        <w:t>субчастицам</w:t>
      </w:r>
      <w:proofErr w:type="spellEnd"/>
      <w:r>
        <w:rPr>
          <w:sz w:val="24"/>
          <w:szCs w:val="24"/>
        </w:rPr>
        <w:t xml:space="preserve">. Первичная и вторичная структура. Гомология первичной структуры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</w:rPr>
        <w:t xml:space="preserve">РНК разных организмов и систематика. Структурные домены и </w:t>
      </w:r>
      <w:proofErr w:type="gramStart"/>
      <w:r>
        <w:rPr>
          <w:sz w:val="24"/>
          <w:szCs w:val="24"/>
        </w:rPr>
        <w:t>компактная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самоукладка</w:t>
      </w:r>
      <w:proofErr w:type="spellEnd"/>
      <w:r>
        <w:rPr>
          <w:sz w:val="24"/>
          <w:szCs w:val="24"/>
        </w:rPr>
        <w:t xml:space="preserve"> молекул РНК. </w:t>
      </w:r>
      <w:proofErr w:type="spellStart"/>
      <w:r>
        <w:rPr>
          <w:sz w:val="24"/>
          <w:szCs w:val="24"/>
        </w:rPr>
        <w:t>Рибосомные</w:t>
      </w:r>
      <w:proofErr w:type="spellEnd"/>
      <w:r>
        <w:rPr>
          <w:sz w:val="24"/>
          <w:szCs w:val="24"/>
        </w:rPr>
        <w:t xml:space="preserve"> белки. Разнообразие, номенклатура. Первичные структуры. Пространственные структуры. Белковые комплексы. Взаимодействие с </w:t>
      </w:r>
      <w:proofErr w:type="spellStart"/>
      <w:r>
        <w:rPr>
          <w:sz w:val="24"/>
          <w:szCs w:val="24"/>
        </w:rPr>
        <w:t>рибосомными</w:t>
      </w:r>
      <w:proofErr w:type="spellEnd"/>
      <w:r>
        <w:rPr>
          <w:sz w:val="24"/>
          <w:szCs w:val="24"/>
        </w:rPr>
        <w:t xml:space="preserve"> РНК.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Структурные превращения рибосом. </w:t>
      </w:r>
      <w:r>
        <w:rPr>
          <w:sz w:val="24"/>
          <w:szCs w:val="24"/>
        </w:rPr>
        <w:t xml:space="preserve">Диссоциация рибосом на </w:t>
      </w:r>
      <w:proofErr w:type="spellStart"/>
      <w:r>
        <w:rPr>
          <w:sz w:val="24"/>
          <w:szCs w:val="24"/>
        </w:rPr>
        <w:t>субчастицы</w:t>
      </w:r>
      <w:proofErr w:type="spellEnd"/>
      <w:r>
        <w:rPr>
          <w:sz w:val="24"/>
          <w:szCs w:val="24"/>
        </w:rPr>
        <w:t xml:space="preserve">: факторы, способствующие и противодействующие диссоциации. Разворачивание </w:t>
      </w:r>
      <w:proofErr w:type="spellStart"/>
      <w:r>
        <w:rPr>
          <w:sz w:val="24"/>
          <w:szCs w:val="24"/>
        </w:rPr>
        <w:t>субчастиц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кооперативность</w:t>
      </w:r>
      <w:proofErr w:type="spellEnd"/>
      <w:r>
        <w:rPr>
          <w:sz w:val="24"/>
          <w:szCs w:val="24"/>
        </w:rPr>
        <w:t xml:space="preserve">. Разборка </w:t>
      </w:r>
      <w:proofErr w:type="spellStart"/>
      <w:r>
        <w:rPr>
          <w:sz w:val="24"/>
          <w:szCs w:val="24"/>
        </w:rPr>
        <w:t>субчастиц</w:t>
      </w:r>
      <w:proofErr w:type="spellEnd"/>
      <w:r>
        <w:rPr>
          <w:sz w:val="24"/>
          <w:szCs w:val="24"/>
        </w:rPr>
        <w:t xml:space="preserve">; стадии разборки; </w:t>
      </w:r>
      <w:proofErr w:type="spellStart"/>
      <w:r>
        <w:rPr>
          <w:sz w:val="24"/>
          <w:szCs w:val="24"/>
        </w:rPr>
        <w:t>кооперативность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Самосборка</w:t>
      </w:r>
      <w:proofErr w:type="spellEnd"/>
      <w:r>
        <w:rPr>
          <w:sz w:val="24"/>
          <w:szCs w:val="24"/>
        </w:rPr>
        <w:t xml:space="preserve"> рибосом. Стадии сборки. «Карта» сборки.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Исследование структуры рибосом. </w:t>
      </w:r>
      <w:r>
        <w:rPr>
          <w:sz w:val="24"/>
          <w:szCs w:val="24"/>
        </w:rPr>
        <w:t xml:space="preserve">Взаиморасположение </w:t>
      </w:r>
      <w:proofErr w:type="spellStart"/>
      <w:r>
        <w:rPr>
          <w:sz w:val="24"/>
          <w:szCs w:val="24"/>
        </w:rPr>
        <w:t>рибосомной</w:t>
      </w:r>
      <w:proofErr w:type="spellEnd"/>
      <w:r>
        <w:rPr>
          <w:sz w:val="24"/>
          <w:szCs w:val="24"/>
        </w:rPr>
        <w:t xml:space="preserve"> РНК и белков. Периферическое расположение белков на ядре РНК. Топография белков: определение соседствующих белков, измерение расстояний между белками, иммунная электронная микроскопия. Топография РНК: иммунная электронная микроскопия, привязка к топографии белков. Четвертичная структура низкого разрешения. Кристаллизация и рентгеноструктурный анализ рибосом. Атомарная структура рибосом.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Биогенез рибосом. </w:t>
      </w:r>
      <w:proofErr w:type="spellStart"/>
      <w:r>
        <w:rPr>
          <w:sz w:val="24"/>
          <w:szCs w:val="24"/>
        </w:rPr>
        <w:t>Процессинг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и сборка рибосом в бактериальной клетке. Созревание </w:t>
      </w:r>
      <w:proofErr w:type="spellStart"/>
      <w:r>
        <w:rPr>
          <w:sz w:val="24"/>
          <w:szCs w:val="24"/>
        </w:rPr>
        <w:t>рРНК</w:t>
      </w:r>
      <w:proofErr w:type="spellEnd"/>
      <w:r>
        <w:rPr>
          <w:sz w:val="24"/>
          <w:szCs w:val="24"/>
        </w:rPr>
        <w:t xml:space="preserve"> и сборка рибосом в </w:t>
      </w:r>
      <w:proofErr w:type="spellStart"/>
      <w:r>
        <w:rPr>
          <w:sz w:val="24"/>
          <w:szCs w:val="24"/>
        </w:rPr>
        <w:t>эукариотических</w:t>
      </w:r>
      <w:proofErr w:type="spellEnd"/>
      <w:r>
        <w:rPr>
          <w:sz w:val="24"/>
          <w:szCs w:val="24"/>
        </w:rPr>
        <w:t xml:space="preserve"> клетках.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Общая характеристика процесса трансляции в рибосоме. </w:t>
      </w:r>
      <w:r>
        <w:rPr>
          <w:sz w:val="24"/>
          <w:szCs w:val="24"/>
        </w:rPr>
        <w:t xml:space="preserve">Динамическая модель работы рибосомы (Уотсон, 1964-1965 гг.). Экспериментальная проверка следствий из динамической модели: два состояния </w:t>
      </w:r>
      <w:proofErr w:type="spellStart"/>
      <w:r>
        <w:rPr>
          <w:sz w:val="24"/>
          <w:szCs w:val="24"/>
        </w:rPr>
        <w:t>пептидил-тРНК</w:t>
      </w:r>
      <w:proofErr w:type="spellEnd"/>
      <w:r>
        <w:rPr>
          <w:sz w:val="24"/>
          <w:szCs w:val="24"/>
        </w:rPr>
        <w:t xml:space="preserve"> на рибосоме; передвижение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Функциональные центры рибосомы и их локализация. </w:t>
      </w:r>
      <w:r>
        <w:rPr>
          <w:sz w:val="24"/>
          <w:szCs w:val="24"/>
        </w:rPr>
        <w:t xml:space="preserve">Функции связывания: связывание и удержание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, удержание </w:t>
      </w:r>
      <w:proofErr w:type="spellStart"/>
      <w:r>
        <w:rPr>
          <w:sz w:val="24"/>
          <w:szCs w:val="24"/>
        </w:rPr>
        <w:t>пептидил-тРНК</w:t>
      </w:r>
      <w:proofErr w:type="spellEnd"/>
      <w:r>
        <w:rPr>
          <w:sz w:val="24"/>
          <w:szCs w:val="24"/>
        </w:rPr>
        <w:t xml:space="preserve">, связывание </w:t>
      </w:r>
      <w:proofErr w:type="spellStart"/>
      <w:r>
        <w:rPr>
          <w:sz w:val="24"/>
          <w:szCs w:val="24"/>
        </w:rPr>
        <w:t>аминоацил-тРНК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связывание белковых факторов трансляции и </w:t>
      </w:r>
      <w:r>
        <w:rPr>
          <w:sz w:val="24"/>
          <w:szCs w:val="24"/>
          <w:lang w:val="en-US"/>
        </w:rPr>
        <w:t>GTP</w:t>
      </w:r>
      <w:r>
        <w:rPr>
          <w:sz w:val="24"/>
          <w:szCs w:val="24"/>
        </w:rPr>
        <w:t xml:space="preserve">. Каталитические функции: </w:t>
      </w:r>
      <w:r>
        <w:rPr>
          <w:sz w:val="24"/>
          <w:szCs w:val="24"/>
          <w:lang w:val="en-US"/>
        </w:rPr>
        <w:t>GTP</w:t>
      </w:r>
      <w:r>
        <w:rPr>
          <w:sz w:val="24"/>
          <w:szCs w:val="24"/>
        </w:rPr>
        <w:t xml:space="preserve">-аза, </w:t>
      </w:r>
      <w:proofErr w:type="spellStart"/>
      <w:r>
        <w:rPr>
          <w:sz w:val="24"/>
          <w:szCs w:val="24"/>
        </w:rPr>
        <w:t>пептидилтрансфераза</w:t>
      </w:r>
      <w:proofErr w:type="spellEnd"/>
      <w:r>
        <w:rPr>
          <w:sz w:val="24"/>
          <w:szCs w:val="24"/>
        </w:rPr>
        <w:t xml:space="preserve">. Функции перемещения </w:t>
      </w:r>
      <w:proofErr w:type="spellStart"/>
      <w:r>
        <w:rPr>
          <w:sz w:val="24"/>
          <w:szCs w:val="24"/>
        </w:rPr>
        <w:t>лигандов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транслокация</w:t>
      </w:r>
      <w:proofErr w:type="spellEnd"/>
      <w:r>
        <w:rPr>
          <w:sz w:val="24"/>
          <w:szCs w:val="24"/>
        </w:rPr>
        <w:t>).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Инициация трансляции 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прокариот. </w:t>
      </w:r>
      <w:r>
        <w:rPr>
          <w:sz w:val="24"/>
          <w:szCs w:val="24"/>
        </w:rPr>
        <w:t xml:space="preserve">Инициирующие кодоны, </w:t>
      </w:r>
      <w:proofErr w:type="spellStart"/>
      <w:r>
        <w:rPr>
          <w:sz w:val="24"/>
          <w:szCs w:val="24"/>
        </w:rPr>
        <w:t>инициаторная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тРНК</w:t>
      </w:r>
      <w:proofErr w:type="spellEnd"/>
      <w:r>
        <w:rPr>
          <w:sz w:val="24"/>
          <w:szCs w:val="24"/>
        </w:rPr>
        <w:t>, белковые факторы инициации. Последовательность событий в процессе инициации.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Особенности инициации 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эукариот. </w:t>
      </w:r>
      <w:r>
        <w:rPr>
          <w:sz w:val="24"/>
          <w:szCs w:val="24"/>
        </w:rPr>
        <w:t xml:space="preserve">Инициация по </w:t>
      </w:r>
      <w:proofErr w:type="spellStart"/>
      <w:r>
        <w:rPr>
          <w:sz w:val="24"/>
          <w:szCs w:val="24"/>
        </w:rPr>
        <w:t>кэп-зависимому</w:t>
      </w:r>
      <w:proofErr w:type="spellEnd"/>
      <w:r>
        <w:rPr>
          <w:sz w:val="24"/>
          <w:szCs w:val="24"/>
        </w:rPr>
        <w:t xml:space="preserve"> сканирующему механизму. Факторы инициации трансляц</w:t>
      </w:r>
      <w:proofErr w:type="gramStart"/>
      <w:r>
        <w:rPr>
          <w:sz w:val="24"/>
          <w:szCs w:val="24"/>
        </w:rPr>
        <w:t>ии эу</w:t>
      </w:r>
      <w:proofErr w:type="gramEnd"/>
      <w:r>
        <w:rPr>
          <w:sz w:val="24"/>
          <w:szCs w:val="24"/>
        </w:rPr>
        <w:t xml:space="preserve">кариот. Узнавание </w:t>
      </w:r>
      <w:proofErr w:type="spellStart"/>
      <w:r>
        <w:rPr>
          <w:sz w:val="24"/>
          <w:szCs w:val="24"/>
        </w:rPr>
        <w:t>кэп-структуры</w:t>
      </w:r>
      <w:proofErr w:type="spellEnd"/>
      <w:r>
        <w:rPr>
          <w:sz w:val="24"/>
          <w:szCs w:val="24"/>
        </w:rPr>
        <w:t xml:space="preserve"> и сканирование </w:t>
      </w:r>
      <w:proofErr w:type="spellStart"/>
      <w:r>
        <w:rPr>
          <w:sz w:val="24"/>
          <w:szCs w:val="24"/>
        </w:rPr>
        <w:t>лидерной</w:t>
      </w:r>
      <w:proofErr w:type="spellEnd"/>
      <w:r>
        <w:rPr>
          <w:sz w:val="24"/>
          <w:szCs w:val="24"/>
        </w:rPr>
        <w:t xml:space="preserve"> последовательности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>; гидролиз АТР. Участие пол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А) хвоста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и мажорных беков </w:t>
      </w:r>
      <w:proofErr w:type="spellStart"/>
      <w:r>
        <w:rPr>
          <w:sz w:val="24"/>
          <w:szCs w:val="24"/>
        </w:rPr>
        <w:t>мРНП</w:t>
      </w:r>
      <w:proofErr w:type="spellEnd"/>
      <w:r>
        <w:rPr>
          <w:sz w:val="24"/>
          <w:szCs w:val="24"/>
        </w:rPr>
        <w:t xml:space="preserve"> в процессе инициации. «Шунтирование» в процессе инициации. </w:t>
      </w:r>
      <w:proofErr w:type="spellStart"/>
      <w:r>
        <w:rPr>
          <w:sz w:val="24"/>
          <w:szCs w:val="24"/>
        </w:rPr>
        <w:t>Полирибосомы</w:t>
      </w:r>
      <w:proofErr w:type="spellEnd"/>
      <w:r>
        <w:rPr>
          <w:sz w:val="24"/>
          <w:szCs w:val="24"/>
        </w:rPr>
        <w:t xml:space="preserve"> и их роль в </w:t>
      </w:r>
      <w:proofErr w:type="spellStart"/>
      <w:r>
        <w:rPr>
          <w:sz w:val="24"/>
          <w:szCs w:val="24"/>
        </w:rPr>
        <w:t>рециклировании</w:t>
      </w:r>
      <w:proofErr w:type="spellEnd"/>
      <w:r>
        <w:rPr>
          <w:sz w:val="24"/>
          <w:szCs w:val="24"/>
        </w:rPr>
        <w:t xml:space="preserve"> рибосом при инициации трансляции. Инициация по </w:t>
      </w:r>
      <w:proofErr w:type="spellStart"/>
      <w:r>
        <w:rPr>
          <w:sz w:val="24"/>
          <w:szCs w:val="24"/>
        </w:rPr>
        <w:t>кэп-независимому</w:t>
      </w:r>
      <w:proofErr w:type="spellEnd"/>
      <w:r>
        <w:rPr>
          <w:sz w:val="24"/>
          <w:szCs w:val="24"/>
        </w:rPr>
        <w:t xml:space="preserve"> механизму внутреннего входа рибосом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вирусных и клеточных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>. Дополнительные белки, необходимые для внутренней инициации и потеря зависимости от некоторых или всех факторов инициации.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Элонгация полипептидных цепей. </w:t>
      </w:r>
      <w:r>
        <w:rPr>
          <w:sz w:val="24"/>
          <w:szCs w:val="24"/>
        </w:rPr>
        <w:t xml:space="preserve">Элонгация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прокариот. Факторы элонгации. Последовательность событий в процессе элонгации: поступление </w:t>
      </w:r>
      <w:proofErr w:type="spellStart"/>
      <w:r>
        <w:rPr>
          <w:sz w:val="24"/>
          <w:szCs w:val="24"/>
        </w:rPr>
        <w:t>аминоацил-тРНК</w:t>
      </w:r>
      <w:proofErr w:type="spellEnd"/>
      <w:r>
        <w:rPr>
          <w:sz w:val="24"/>
          <w:szCs w:val="24"/>
        </w:rPr>
        <w:t xml:space="preserve"> в рибосому, </w:t>
      </w:r>
      <w:proofErr w:type="spellStart"/>
      <w:r>
        <w:rPr>
          <w:sz w:val="24"/>
          <w:szCs w:val="24"/>
        </w:rPr>
        <w:t>транспептидация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транслокация</w:t>
      </w:r>
      <w:proofErr w:type="spellEnd"/>
      <w:r>
        <w:rPr>
          <w:sz w:val="24"/>
          <w:szCs w:val="24"/>
        </w:rPr>
        <w:t xml:space="preserve">. Роль гидролиза </w:t>
      </w:r>
      <w:r>
        <w:rPr>
          <w:sz w:val="24"/>
          <w:szCs w:val="24"/>
          <w:lang w:val="en-US"/>
        </w:rPr>
        <w:t>GTP</w:t>
      </w:r>
      <w:r>
        <w:rPr>
          <w:sz w:val="24"/>
          <w:szCs w:val="24"/>
        </w:rPr>
        <w:t xml:space="preserve">. Особенности элонгации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эукариот. </w:t>
      </w:r>
      <w:proofErr w:type="spellStart"/>
      <w:r>
        <w:rPr>
          <w:sz w:val="24"/>
          <w:szCs w:val="24"/>
        </w:rPr>
        <w:t>Бесфакторная</w:t>
      </w:r>
      <w:proofErr w:type="spellEnd"/>
      <w:r>
        <w:rPr>
          <w:sz w:val="24"/>
          <w:szCs w:val="24"/>
        </w:rPr>
        <w:t xml:space="preserve"> элонгация и </w:t>
      </w:r>
      <w:proofErr w:type="spellStart"/>
      <w:r>
        <w:rPr>
          <w:sz w:val="24"/>
          <w:szCs w:val="24"/>
        </w:rPr>
        <w:t>безматричная</w:t>
      </w:r>
      <w:proofErr w:type="spellEnd"/>
      <w:r>
        <w:rPr>
          <w:sz w:val="24"/>
          <w:szCs w:val="24"/>
        </w:rPr>
        <w:t xml:space="preserve"> элонгация в </w:t>
      </w:r>
      <w:proofErr w:type="spellStart"/>
      <w:r>
        <w:rPr>
          <w:sz w:val="24"/>
          <w:szCs w:val="24"/>
        </w:rPr>
        <w:t>бесклеточной</w:t>
      </w:r>
      <w:proofErr w:type="spellEnd"/>
      <w:r>
        <w:rPr>
          <w:sz w:val="24"/>
          <w:szCs w:val="24"/>
        </w:rPr>
        <w:t xml:space="preserve"> системе.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Терминация</w:t>
      </w:r>
      <w:proofErr w:type="spellEnd"/>
      <w:r>
        <w:rPr>
          <w:b/>
          <w:sz w:val="24"/>
          <w:szCs w:val="24"/>
        </w:rPr>
        <w:t xml:space="preserve"> трансляции 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прокариот. </w:t>
      </w:r>
      <w:r>
        <w:rPr>
          <w:sz w:val="24"/>
          <w:szCs w:val="24"/>
        </w:rPr>
        <w:t xml:space="preserve">Кодоны </w:t>
      </w:r>
      <w:proofErr w:type="spellStart"/>
      <w:r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. Белковые факторы </w:t>
      </w:r>
      <w:proofErr w:type="spellStart"/>
      <w:r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. Последовательность событий в процессе </w:t>
      </w:r>
      <w:proofErr w:type="spellStart"/>
      <w:r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Рециклирование</w:t>
      </w:r>
      <w:proofErr w:type="spellEnd"/>
      <w:r>
        <w:rPr>
          <w:sz w:val="24"/>
          <w:szCs w:val="24"/>
        </w:rPr>
        <w:t xml:space="preserve"> рибосом. </w:t>
      </w:r>
      <w:proofErr w:type="spellStart"/>
      <w:r>
        <w:rPr>
          <w:sz w:val="24"/>
          <w:szCs w:val="24"/>
        </w:rPr>
        <w:t>Терминация</w:t>
      </w:r>
      <w:proofErr w:type="spellEnd"/>
      <w:r>
        <w:rPr>
          <w:sz w:val="24"/>
          <w:szCs w:val="24"/>
        </w:rPr>
        <w:t xml:space="preserve"> трансляции при утрате терминирующего кодона на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; роль </w:t>
      </w:r>
      <w:proofErr w:type="spellStart"/>
      <w:r>
        <w:rPr>
          <w:sz w:val="24"/>
          <w:szCs w:val="24"/>
        </w:rPr>
        <w:t>тмРНК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 таких </w:t>
      </w:r>
      <w:proofErr w:type="spellStart"/>
      <w:r>
        <w:rPr>
          <w:sz w:val="24"/>
          <w:szCs w:val="24"/>
        </w:rPr>
        <w:t>мРНК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прокариот.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Особенности </w:t>
      </w:r>
      <w:proofErr w:type="spellStart"/>
      <w:r>
        <w:rPr>
          <w:b/>
          <w:sz w:val="24"/>
          <w:szCs w:val="24"/>
        </w:rPr>
        <w:t>терминации</w:t>
      </w:r>
      <w:proofErr w:type="spellEnd"/>
      <w:r>
        <w:rPr>
          <w:b/>
          <w:sz w:val="24"/>
          <w:szCs w:val="24"/>
        </w:rPr>
        <w:t xml:space="preserve"> трансляции 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эукариот. </w:t>
      </w:r>
      <w:r>
        <w:rPr>
          <w:sz w:val="24"/>
          <w:szCs w:val="24"/>
        </w:rPr>
        <w:t xml:space="preserve">Факторы </w:t>
      </w:r>
      <w:proofErr w:type="spellStart"/>
      <w:r>
        <w:rPr>
          <w:sz w:val="24"/>
          <w:szCs w:val="24"/>
        </w:rPr>
        <w:t>терминации</w:t>
      </w:r>
      <w:proofErr w:type="spellEnd"/>
      <w:r>
        <w:rPr>
          <w:sz w:val="24"/>
          <w:szCs w:val="24"/>
        </w:rPr>
        <w:t xml:space="preserve"> эукариот.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Ложное кодирование. </w:t>
      </w:r>
      <w:r>
        <w:rPr>
          <w:sz w:val="24"/>
          <w:szCs w:val="24"/>
        </w:rPr>
        <w:t>Основные типы ложного спаривания; факторы, способствующие ложному кодированию. Кинетические механизмы ложного кодирования и его коррекции.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Компартментализация</w:t>
      </w:r>
      <w:proofErr w:type="spellEnd"/>
      <w:r>
        <w:rPr>
          <w:b/>
          <w:sz w:val="24"/>
          <w:szCs w:val="24"/>
        </w:rPr>
        <w:t xml:space="preserve"> белков </w:t>
      </w:r>
      <w:proofErr w:type="spellStart"/>
      <w:r>
        <w:rPr>
          <w:b/>
          <w:sz w:val="24"/>
          <w:szCs w:val="24"/>
        </w:rPr>
        <w:t>эукариотического</w:t>
      </w:r>
      <w:proofErr w:type="spellEnd"/>
      <w:r>
        <w:rPr>
          <w:b/>
          <w:sz w:val="24"/>
          <w:szCs w:val="24"/>
        </w:rPr>
        <w:t xml:space="preserve"> аппарата трансляции на </w:t>
      </w:r>
      <w:proofErr w:type="spellStart"/>
      <w:proofErr w:type="gramStart"/>
      <w:r>
        <w:rPr>
          <w:b/>
          <w:sz w:val="24"/>
          <w:szCs w:val="24"/>
        </w:rPr>
        <w:t>поли-рибосомах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426"/>
        </w:tabs>
        <w:spacing w:after="120"/>
        <w:ind w:left="0" w:firstLine="0"/>
        <w:jc w:val="both"/>
        <w:rPr>
          <w:b/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 xml:space="preserve">Взаимодействие рибосомы и растущего пептида с мембраной. </w:t>
      </w:r>
      <w:proofErr w:type="spellStart"/>
      <w:r>
        <w:rPr>
          <w:b/>
          <w:sz w:val="24"/>
          <w:szCs w:val="24"/>
        </w:rPr>
        <w:t>Котрансляционный</w:t>
      </w:r>
      <w:proofErr w:type="spellEnd"/>
      <w:r>
        <w:rPr>
          <w:b/>
          <w:sz w:val="24"/>
          <w:szCs w:val="24"/>
        </w:rPr>
        <w:t xml:space="preserve"> трансмембранный транспорт. </w:t>
      </w:r>
      <w:r>
        <w:rPr>
          <w:sz w:val="24"/>
          <w:szCs w:val="24"/>
        </w:rPr>
        <w:t xml:space="preserve">Синтез белков свободными и </w:t>
      </w:r>
      <w:proofErr w:type="spellStart"/>
      <w:r>
        <w:rPr>
          <w:sz w:val="24"/>
          <w:szCs w:val="24"/>
        </w:rPr>
        <w:t>мембрано-связанными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полирибосомами</w:t>
      </w:r>
      <w:proofErr w:type="spellEnd"/>
      <w:r>
        <w:rPr>
          <w:sz w:val="24"/>
          <w:szCs w:val="24"/>
        </w:rPr>
        <w:t xml:space="preserve">. Способы соединения рибосомы с мембраной.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-концевая сигнальная последовательность растущего полипептида. </w:t>
      </w:r>
      <w:proofErr w:type="spellStart"/>
      <w:r>
        <w:rPr>
          <w:sz w:val="24"/>
          <w:szCs w:val="24"/>
        </w:rPr>
        <w:t>Сигнал-узнающие</w:t>
      </w:r>
      <w:proofErr w:type="spellEnd"/>
      <w:r>
        <w:rPr>
          <w:sz w:val="24"/>
          <w:szCs w:val="24"/>
        </w:rPr>
        <w:t xml:space="preserve"> частицы и их мембранные рецепторы. Последовательность событий при синтезе и </w:t>
      </w:r>
      <w:proofErr w:type="spellStart"/>
      <w:r>
        <w:rPr>
          <w:sz w:val="24"/>
          <w:szCs w:val="24"/>
        </w:rPr>
        <w:t>процессинге</w:t>
      </w:r>
      <w:proofErr w:type="spellEnd"/>
      <w:r>
        <w:rPr>
          <w:sz w:val="24"/>
          <w:szCs w:val="24"/>
        </w:rPr>
        <w:t xml:space="preserve"> секретируемых белков. Особенности синтеза мембранных и </w:t>
      </w:r>
      <w:proofErr w:type="spellStart"/>
      <w:r>
        <w:rPr>
          <w:sz w:val="24"/>
          <w:szCs w:val="24"/>
        </w:rPr>
        <w:t>митохондриальных</w:t>
      </w:r>
      <w:proofErr w:type="spellEnd"/>
      <w:r>
        <w:rPr>
          <w:sz w:val="24"/>
          <w:szCs w:val="24"/>
        </w:rPr>
        <w:t xml:space="preserve"> белков.</w:t>
      </w:r>
    </w:p>
    <w:p w:rsidR="00C61051" w:rsidRDefault="00C61051" w:rsidP="00960574">
      <w:pPr>
        <w:pStyle w:val="a3"/>
        <w:numPr>
          <w:ilvl w:val="0"/>
          <w:numId w:val="7"/>
        </w:numPr>
        <w:tabs>
          <w:tab w:val="left" w:pos="360"/>
          <w:tab w:val="left" w:pos="6663"/>
        </w:tabs>
        <w:spacing w:after="12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Котрансляционные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посттрансляционные</w:t>
      </w:r>
      <w:proofErr w:type="spellEnd"/>
      <w:r>
        <w:rPr>
          <w:b/>
          <w:sz w:val="24"/>
          <w:szCs w:val="24"/>
        </w:rPr>
        <w:t xml:space="preserve"> ковалентные модификации белков</w:t>
      </w:r>
      <w:r>
        <w:rPr>
          <w:sz w:val="24"/>
          <w:szCs w:val="24"/>
        </w:rPr>
        <w:t xml:space="preserve">. Отщепление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-концевой </w:t>
      </w:r>
      <w:proofErr w:type="spellStart"/>
      <w:r>
        <w:rPr>
          <w:sz w:val="24"/>
          <w:szCs w:val="24"/>
        </w:rPr>
        <w:t>формильной</w:t>
      </w:r>
      <w:proofErr w:type="spellEnd"/>
      <w:r>
        <w:rPr>
          <w:sz w:val="24"/>
          <w:szCs w:val="24"/>
        </w:rPr>
        <w:t xml:space="preserve"> группы,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-концевого метионина,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-концевой сигнальной последовательности, образование </w:t>
      </w:r>
      <w:proofErr w:type="spellStart"/>
      <w:r>
        <w:rPr>
          <w:sz w:val="24"/>
          <w:szCs w:val="24"/>
        </w:rPr>
        <w:t>дисульфидных</w:t>
      </w:r>
      <w:proofErr w:type="spellEnd"/>
      <w:r>
        <w:rPr>
          <w:sz w:val="24"/>
          <w:szCs w:val="24"/>
        </w:rPr>
        <w:t xml:space="preserve"> связей,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гликозилирование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фосфорилирование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полигликозилирование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сульфатирование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ацетилирование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метилирование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ADP</w:t>
      </w:r>
      <w:r>
        <w:rPr>
          <w:sz w:val="24"/>
          <w:szCs w:val="24"/>
        </w:rPr>
        <w:t>- и поли</w:t>
      </w:r>
      <w:proofErr w:type="gramStart"/>
      <w:r>
        <w:rPr>
          <w:sz w:val="24"/>
          <w:szCs w:val="24"/>
          <w:lang w:val="en-US"/>
        </w:rPr>
        <w:t>ADP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рибозилирование</w:t>
      </w:r>
      <w:proofErr w:type="spellEnd"/>
      <w:r>
        <w:rPr>
          <w:sz w:val="24"/>
          <w:szCs w:val="24"/>
        </w:rPr>
        <w:t xml:space="preserve">, добавление аминокислот 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-конец.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-концевое правило Варшавского, определяющее время жизни белков в клетке.</w:t>
      </w:r>
    </w:p>
    <w:p w:rsidR="00C61051" w:rsidRDefault="00C61051" w:rsidP="00C61051">
      <w:pPr>
        <w:pStyle w:val="a3"/>
        <w:tabs>
          <w:tab w:val="left" w:pos="6663"/>
        </w:tabs>
        <w:spacing w:after="120"/>
      </w:pPr>
    </w:p>
    <w:p w:rsidR="00C61051" w:rsidRDefault="00C61051" w:rsidP="00C61051">
      <w:pPr>
        <w:pStyle w:val="a3"/>
        <w:tabs>
          <w:tab w:val="left" w:pos="6663"/>
        </w:tabs>
        <w:spacing w:after="120"/>
        <w:jc w:val="center"/>
      </w:pPr>
      <w:r>
        <w:rPr>
          <w:b/>
        </w:rPr>
        <w:t xml:space="preserve">Л И Т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Т У Р А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Агол</w:t>
      </w:r>
      <w:proofErr w:type="spellEnd"/>
      <w:r>
        <w:rPr>
          <w:sz w:val="24"/>
          <w:szCs w:val="24"/>
        </w:rPr>
        <w:t xml:space="preserve"> В.И., Богданов А.А., Гвоздев В.А. и др. Молекулярная биология: Структура и биосинтез нуклеиновых кислот. Под ред. А.С. </w:t>
      </w:r>
      <w:proofErr w:type="spellStart"/>
      <w:r>
        <w:rPr>
          <w:sz w:val="24"/>
          <w:szCs w:val="24"/>
        </w:rPr>
        <w:t>Спирина</w:t>
      </w:r>
      <w:proofErr w:type="spellEnd"/>
      <w:r>
        <w:rPr>
          <w:sz w:val="24"/>
          <w:szCs w:val="24"/>
        </w:rPr>
        <w:t>. – М.: Высшая школа, 1990.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Албертс</w:t>
      </w:r>
      <w:proofErr w:type="spellEnd"/>
      <w:r>
        <w:rPr>
          <w:sz w:val="24"/>
          <w:szCs w:val="24"/>
        </w:rPr>
        <w:t xml:space="preserve"> Б., Брей Д., Льюис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Рэфф</w:t>
      </w:r>
      <w:proofErr w:type="spellEnd"/>
      <w:r>
        <w:rPr>
          <w:sz w:val="24"/>
          <w:szCs w:val="24"/>
        </w:rPr>
        <w:t xml:space="preserve"> М., </w:t>
      </w:r>
      <w:proofErr w:type="spellStart"/>
      <w:r>
        <w:rPr>
          <w:sz w:val="24"/>
          <w:szCs w:val="24"/>
        </w:rPr>
        <w:t>Робертс</w:t>
      </w:r>
      <w:proofErr w:type="spellEnd"/>
      <w:r>
        <w:rPr>
          <w:sz w:val="24"/>
          <w:szCs w:val="24"/>
        </w:rPr>
        <w:t xml:space="preserve"> К., Уотсон Дж. Молекулярная биология клетки. – М.: Мир, 1994, том 1, том 2.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Fonts w:eastAsia="TimesNewRoman"/>
          <w:sz w:val="24"/>
          <w:szCs w:val="24"/>
        </w:rPr>
        <w:lastRenderedPageBreak/>
        <w:t>Жимулев</w:t>
      </w:r>
      <w:proofErr w:type="spellEnd"/>
      <w:r>
        <w:rPr>
          <w:rFonts w:eastAsia="TimesNewRoman"/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>
        <w:rPr>
          <w:rFonts w:eastAsia="TimesNewRoman"/>
          <w:sz w:val="24"/>
          <w:szCs w:val="24"/>
        </w:rPr>
        <w:t>Ф</w:t>
      </w:r>
      <w:r>
        <w:rPr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</w:rPr>
        <w:t>Общая и молекулярная генетика</w:t>
      </w:r>
      <w:r>
        <w:rPr>
          <w:sz w:val="24"/>
          <w:szCs w:val="24"/>
        </w:rPr>
        <w:t xml:space="preserve">. – </w:t>
      </w:r>
      <w:r>
        <w:rPr>
          <w:rFonts w:eastAsia="TimesNewRoman"/>
          <w:sz w:val="24"/>
          <w:szCs w:val="24"/>
        </w:rPr>
        <w:t>Новосибирск:</w:t>
      </w:r>
      <w:r>
        <w:rPr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Сибирское университетское издательство, </w:t>
      </w:r>
      <w:r>
        <w:rPr>
          <w:sz w:val="24"/>
          <w:szCs w:val="24"/>
        </w:rPr>
        <w:t>2006.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Зенгер</w:t>
      </w:r>
      <w:proofErr w:type="spellEnd"/>
      <w:r>
        <w:rPr>
          <w:sz w:val="24"/>
          <w:szCs w:val="24"/>
          <w:lang w:eastAsia="en-US"/>
        </w:rPr>
        <w:t xml:space="preserve"> В. Принципы структурной организации нуклеиновых кислот.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М.: Мир, 1987.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Кантор Ч., </w:t>
      </w:r>
      <w:proofErr w:type="spellStart"/>
      <w:r>
        <w:rPr>
          <w:sz w:val="24"/>
          <w:szCs w:val="24"/>
          <w:lang w:eastAsia="en-US"/>
        </w:rPr>
        <w:t>Шиммел</w:t>
      </w:r>
      <w:proofErr w:type="spellEnd"/>
      <w:r>
        <w:rPr>
          <w:sz w:val="24"/>
          <w:szCs w:val="24"/>
          <w:lang w:eastAsia="en-US"/>
        </w:rPr>
        <w:t xml:space="preserve"> П. Биофизическая химия, в 3-х тт.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М.: Мир, 1984.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Льюин</w:t>
      </w:r>
      <w:proofErr w:type="spellEnd"/>
      <w:r>
        <w:rPr>
          <w:sz w:val="24"/>
          <w:szCs w:val="24"/>
        </w:rPr>
        <w:t xml:space="preserve"> Б. Гены. – М.: БИНОМ. Лаборатория знаний, 2011.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Сингер</w:t>
      </w:r>
      <w:proofErr w:type="spellEnd"/>
      <w:r>
        <w:rPr>
          <w:sz w:val="24"/>
          <w:szCs w:val="24"/>
        </w:rPr>
        <w:t xml:space="preserve"> М., Берг П. Гены и геномы. – М.: Мир, 1998, том 1, том 2.</w:t>
      </w:r>
    </w:p>
    <w:p w:rsidR="00C61051" w:rsidRDefault="00C61051" w:rsidP="00C61051">
      <w:pPr>
        <w:pStyle w:val="a3"/>
        <w:tabs>
          <w:tab w:val="left" w:pos="6663"/>
        </w:tabs>
        <w:spacing w:after="120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Спирин</w:t>
      </w:r>
      <w:proofErr w:type="spellEnd"/>
      <w:r>
        <w:rPr>
          <w:sz w:val="24"/>
          <w:szCs w:val="24"/>
        </w:rPr>
        <w:t xml:space="preserve"> А. С. Молекулярная биология: рибосомы и биосинтез белка. – М.: </w:t>
      </w:r>
      <w:proofErr w:type="spellStart"/>
      <w:r>
        <w:rPr>
          <w:rStyle w:val="a6"/>
          <w:b w:val="0"/>
          <w:sz w:val="24"/>
          <w:szCs w:val="24"/>
        </w:rPr>
        <w:t>Academia</w:t>
      </w:r>
      <w:proofErr w:type="spellEnd"/>
      <w:r>
        <w:rPr>
          <w:sz w:val="24"/>
          <w:szCs w:val="24"/>
        </w:rPr>
        <w:t>, 2011.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Степанов В.М. Молекулярная биология. Структура и функции белков.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М.: Изд-во Московского университета: Наука, 2005.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Уотсон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 Молекулярная биология гена. – М.: Мир, 1978.</w:t>
      </w:r>
    </w:p>
    <w:p w:rsidR="00C61051" w:rsidRDefault="00C61051" w:rsidP="00C61051">
      <w:pPr>
        <w:pStyle w:val="a3"/>
        <w:tabs>
          <w:tab w:val="left" w:pos="6663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Финкельштейн</w:t>
      </w:r>
      <w:proofErr w:type="spellEnd"/>
      <w:r>
        <w:rPr>
          <w:sz w:val="24"/>
          <w:szCs w:val="24"/>
        </w:rPr>
        <w:t xml:space="preserve"> А.В., Птицын О.Б. Физика белка. – М: Книжный дом "Университет", 2005.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Хесин</w:t>
      </w:r>
      <w:proofErr w:type="spellEnd"/>
      <w:r>
        <w:rPr>
          <w:sz w:val="24"/>
          <w:szCs w:val="24"/>
        </w:rPr>
        <w:t xml:space="preserve"> Р.Б. Непостоянство генома. – М.: Наука, 1984.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Шабарова</w:t>
      </w:r>
      <w:proofErr w:type="spellEnd"/>
      <w:r>
        <w:rPr>
          <w:sz w:val="24"/>
          <w:szCs w:val="24"/>
          <w:lang w:eastAsia="en-US"/>
        </w:rPr>
        <w:t xml:space="preserve"> З.А. Богданов А.А. Химия нуклеиновых кислот и их компонентов.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М.: Химия, 1978.</w:t>
      </w:r>
    </w:p>
    <w:p w:rsidR="00C61051" w:rsidRDefault="00C61051" w:rsidP="00C61051">
      <w:pPr>
        <w:widowControl/>
        <w:adjustRightInd w:val="0"/>
        <w:spacing w:after="120" w:line="240" w:lineRule="auto"/>
        <w:ind w:firstLine="0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Щелкунов С</w:t>
      </w:r>
      <w:r>
        <w:rPr>
          <w:sz w:val="24"/>
          <w:szCs w:val="24"/>
        </w:rPr>
        <w:t>.</w:t>
      </w:r>
      <w:r>
        <w:rPr>
          <w:rFonts w:eastAsia="TimesNewRoman"/>
          <w:sz w:val="24"/>
          <w:szCs w:val="24"/>
        </w:rPr>
        <w:t>Н</w:t>
      </w:r>
      <w:r>
        <w:rPr>
          <w:sz w:val="24"/>
          <w:szCs w:val="24"/>
        </w:rPr>
        <w:t>.</w:t>
      </w:r>
      <w:r>
        <w:rPr>
          <w:rFonts w:eastAsia="TimesNewRoman"/>
          <w:sz w:val="24"/>
          <w:szCs w:val="24"/>
        </w:rPr>
        <w:t xml:space="preserve"> Генетическая инженерия</w:t>
      </w:r>
      <w:r>
        <w:rPr>
          <w:sz w:val="24"/>
          <w:szCs w:val="24"/>
        </w:rPr>
        <w:t xml:space="preserve">. – </w:t>
      </w:r>
      <w:r>
        <w:rPr>
          <w:rFonts w:eastAsia="TimesNewRoman"/>
          <w:sz w:val="24"/>
          <w:szCs w:val="24"/>
        </w:rPr>
        <w:t>Новосибирск:</w:t>
      </w:r>
      <w:r>
        <w:rPr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Сибирское университетское издательство</w:t>
      </w:r>
      <w:r>
        <w:rPr>
          <w:sz w:val="24"/>
          <w:szCs w:val="24"/>
        </w:rPr>
        <w:t>, 2004.</w:t>
      </w:r>
    </w:p>
    <w:p w:rsidR="00C61051" w:rsidRDefault="00C61051" w:rsidP="00C61051">
      <w:pPr>
        <w:widowControl/>
        <w:autoSpaceDE/>
        <w:spacing w:after="120" w:line="240" w:lineRule="auto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Шульц Г., </w:t>
      </w:r>
      <w:proofErr w:type="spellStart"/>
      <w:r>
        <w:rPr>
          <w:sz w:val="24"/>
          <w:szCs w:val="24"/>
          <w:lang w:eastAsia="en-US"/>
        </w:rPr>
        <w:t>Ширмер</w:t>
      </w:r>
      <w:proofErr w:type="spellEnd"/>
      <w:r>
        <w:rPr>
          <w:sz w:val="24"/>
          <w:szCs w:val="24"/>
          <w:lang w:eastAsia="en-US"/>
        </w:rPr>
        <w:t xml:space="preserve"> Р. Принципы структурной организации белков.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М.: Мир, 1982.</w:t>
      </w:r>
    </w:p>
    <w:p w:rsidR="001073B5" w:rsidRDefault="00C61051" w:rsidP="00C61051">
      <w:r>
        <w:br w:type="page"/>
      </w:r>
    </w:p>
    <w:sectPr w:rsidR="001073B5" w:rsidSect="0010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A5"/>
    <w:multiLevelType w:val="hybridMultilevel"/>
    <w:tmpl w:val="8E12BB3E"/>
    <w:lvl w:ilvl="0" w:tplc="C898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22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46FA8">
      <w:start w:val="1"/>
      <w:numFmt w:val="upperRoman"/>
      <w:lvlText w:val="%3."/>
      <w:lvlJc w:val="left"/>
      <w:pPr>
        <w:tabs>
          <w:tab w:val="num" w:pos="1985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747C"/>
    <w:multiLevelType w:val="singleLevel"/>
    <w:tmpl w:val="36025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2548760E"/>
    <w:multiLevelType w:val="hybridMultilevel"/>
    <w:tmpl w:val="CA5CB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45C19"/>
    <w:multiLevelType w:val="singleLevel"/>
    <w:tmpl w:val="C7220F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55527CCE"/>
    <w:multiLevelType w:val="hybridMultilevel"/>
    <w:tmpl w:val="FDFC39D4"/>
    <w:lvl w:ilvl="0" w:tplc="3A9E1F0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174"/>
    <w:multiLevelType w:val="hybridMultilevel"/>
    <w:tmpl w:val="0D6ADBCC"/>
    <w:lvl w:ilvl="0" w:tplc="CE9CB7B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/>
      </w:rPr>
    </w:lvl>
    <w:lvl w:ilvl="1" w:tplc="E5209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5D86"/>
    <w:multiLevelType w:val="hybridMultilevel"/>
    <w:tmpl w:val="902C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1051"/>
    <w:rsid w:val="00073B74"/>
    <w:rsid w:val="000861FD"/>
    <w:rsid w:val="001073B5"/>
    <w:rsid w:val="001C3352"/>
    <w:rsid w:val="00435CF9"/>
    <w:rsid w:val="005476D9"/>
    <w:rsid w:val="00847C31"/>
    <w:rsid w:val="00960574"/>
    <w:rsid w:val="00A27F6C"/>
    <w:rsid w:val="00AA1DBF"/>
    <w:rsid w:val="00B3611F"/>
    <w:rsid w:val="00C61051"/>
    <w:rsid w:val="00D1188E"/>
    <w:rsid w:val="00D136C5"/>
    <w:rsid w:val="00E6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1"/>
    <w:pPr>
      <w:widowControl w:val="0"/>
      <w:autoSpaceDE w:val="0"/>
      <w:autoSpaceDN w:val="0"/>
      <w:spacing w:after="0" w:line="278" w:lineRule="auto"/>
      <w:ind w:firstLine="5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051"/>
    <w:pPr>
      <w:widowControl/>
      <w:autoSpaceDE/>
      <w:autoSpaceDN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1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1051"/>
    <w:pPr>
      <w:widowControl/>
      <w:autoSpaceDE/>
      <w:autoSpaceDN/>
      <w:spacing w:line="240" w:lineRule="auto"/>
      <w:ind w:left="708" w:firstLine="0"/>
    </w:pPr>
    <w:rPr>
      <w:sz w:val="24"/>
    </w:rPr>
  </w:style>
  <w:style w:type="character" w:styleId="a6">
    <w:name w:val="Strong"/>
    <w:basedOn w:val="a0"/>
    <w:uiPriority w:val="22"/>
    <w:qFormat/>
    <w:rsid w:val="00C61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4016</Words>
  <Characters>22897</Characters>
  <Application>Microsoft Office Word</Application>
  <DocSecurity>0</DocSecurity>
  <Lines>190</Lines>
  <Paragraphs>53</Paragraphs>
  <ScaleCrop>false</ScaleCrop>
  <Company>Hewlett-Packard Company</Company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Lubina</cp:lastModifiedBy>
  <cp:revision>12</cp:revision>
  <cp:lastPrinted>2018-10-24T07:54:00Z</cp:lastPrinted>
  <dcterms:created xsi:type="dcterms:W3CDTF">2017-11-09T12:08:00Z</dcterms:created>
  <dcterms:modified xsi:type="dcterms:W3CDTF">2018-11-30T05:56:00Z</dcterms:modified>
</cp:coreProperties>
</file>